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CAC" w:rsidRPr="007D3655" w:rsidRDefault="00DB1CAC" w:rsidP="00DB1CAC">
      <w:pPr>
        <w:pStyle w:val="Header"/>
        <w:ind w:left="-2"/>
        <w:rPr>
          <w:rFonts w:eastAsiaTheme="minorEastAsia"/>
          <w:bCs/>
          <w:sz w:val="22"/>
          <w:szCs w:val="22"/>
          <w:lang w:eastAsia="zh-CN"/>
        </w:rPr>
      </w:pPr>
      <w:r w:rsidRPr="00DB1CAC">
        <w:rPr>
          <w:bCs/>
          <w:sz w:val="22"/>
          <w:szCs w:val="22"/>
        </w:rPr>
        <w:t>3GPP TSG RAN WG1 #9</w:t>
      </w:r>
      <w:r w:rsidR="00844F69">
        <w:rPr>
          <w:bCs/>
          <w:sz w:val="22"/>
          <w:szCs w:val="22"/>
        </w:rPr>
        <w:t>8</w:t>
      </w:r>
      <w:r w:rsidRPr="00DB1CA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E37BBC" w:rsidRPr="00E37BBC">
        <w:rPr>
          <w:bCs/>
          <w:sz w:val="22"/>
          <w:szCs w:val="22"/>
        </w:rPr>
        <w:t>R1-1908571</w:t>
      </w:r>
    </w:p>
    <w:p w:rsidR="00A156AF" w:rsidRDefault="00844F69" w:rsidP="00580BBC">
      <w:pPr>
        <w:pStyle w:val="Header"/>
        <w:ind w:left="-2"/>
        <w:rPr>
          <w:rFonts w:eastAsia="SimSun"/>
          <w:sz w:val="22"/>
          <w:szCs w:val="22"/>
          <w:lang w:val="en-US" w:eastAsia="zh-CN"/>
        </w:rPr>
      </w:pPr>
      <w:r w:rsidRPr="00844F69">
        <w:rPr>
          <w:bCs/>
          <w:sz w:val="22"/>
          <w:szCs w:val="22"/>
        </w:rPr>
        <w:t>Prague, CZ, August 26th – 30th, 2019</w:t>
      </w:r>
    </w:p>
    <w:p w:rsidR="008B32FB" w:rsidRPr="00A93126" w:rsidRDefault="008B32FB"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B1CAC" w:rsidRPr="00DB1CAC">
        <w:rPr>
          <w:sz w:val="22"/>
          <w:szCs w:val="22"/>
        </w:rPr>
        <w:t>DL Reference Signals for NR Positioning</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Pr>
          <w:rFonts w:eastAsia="SimSun"/>
          <w:sz w:val="22"/>
          <w:szCs w:val="22"/>
          <w:lang w:val="en-US" w:eastAsia="zh-CN"/>
        </w:rPr>
        <w:t>7.2.10.1</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6E49BA" w:rsidRDefault="006E49BA" w:rsidP="006E49BA">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rPr>
          <w:rFonts w:eastAsiaTheme="minorEastAsia" w:hint="eastAsia"/>
          <w:lang w:eastAsia="zh-CN"/>
        </w:rPr>
        <w:t xml:space="preserve">DL RS </w:t>
      </w:r>
      <w:r>
        <w:rPr>
          <w:rFonts w:eastAsiaTheme="minorEastAsia"/>
          <w:lang w:eastAsia="zh-CN"/>
        </w:rPr>
        <w:t>for N</w:t>
      </w:r>
      <w:r w:rsidRPr="008C3404">
        <w:rPr>
          <w:rFonts w:eastAsia="SimSun"/>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r>
        <w:rPr>
          <w:rFonts w:eastAsiaTheme="minorEastAsia" w:hint="eastAsia"/>
          <w:lang w:eastAsia="zh-CN"/>
        </w:rPr>
        <w:t>9</w:t>
      </w:r>
      <w:r w:rsidR="00687AD0">
        <w:rPr>
          <w:rFonts w:eastAsiaTheme="minorEastAsia"/>
          <w:lang w:eastAsia="zh-CN"/>
        </w:rPr>
        <w:t>7</w:t>
      </w:r>
      <w:r>
        <w:rPr>
          <w:rFonts w:eastAsiaTheme="minorEastAsia"/>
          <w:lang w:eastAsia="zh-CN"/>
        </w:rPr>
        <w:t xml:space="preserve"> [1]:</w:t>
      </w:r>
    </w:p>
    <w:tbl>
      <w:tblPr>
        <w:tblStyle w:val="TableGrid"/>
        <w:tblW w:w="0" w:type="auto"/>
        <w:tblLook w:val="04A0" w:firstRow="1" w:lastRow="0" w:firstColumn="1" w:lastColumn="0" w:noHBand="0" w:noVBand="1"/>
      </w:tblPr>
      <w:tblGrid>
        <w:gridCol w:w="9855"/>
      </w:tblGrid>
      <w:tr w:rsidR="00C560A6" w:rsidRPr="008668C6" w:rsidTr="00C560A6">
        <w:tc>
          <w:tcPr>
            <w:tcW w:w="9855" w:type="dxa"/>
          </w:tcPr>
          <w:p w:rsidR="00C560A6" w:rsidRPr="008668C6" w:rsidRDefault="00C560A6" w:rsidP="00C560A6">
            <w:pPr>
              <w:rPr>
                <w:sz w:val="16"/>
                <w:szCs w:val="16"/>
              </w:rPr>
            </w:pPr>
            <w:r w:rsidRPr="008668C6">
              <w:rPr>
                <w:sz w:val="16"/>
                <w:szCs w:val="16"/>
                <w:highlight w:val="green"/>
              </w:rPr>
              <w:t>Agreement:</w:t>
            </w:r>
          </w:p>
          <w:p w:rsidR="00C560A6" w:rsidRPr="008668C6" w:rsidRDefault="00C560A6" w:rsidP="00C560A6">
            <w:pPr>
              <w:rPr>
                <w:sz w:val="16"/>
                <w:szCs w:val="16"/>
                <w:lang w:val="en-US"/>
              </w:rPr>
            </w:pPr>
            <w:r w:rsidRPr="008668C6">
              <w:rPr>
                <w:sz w:val="16"/>
                <w:szCs w:val="16"/>
                <w:lang w:val="en-US"/>
              </w:rPr>
              <w:t>DL PRS Resource is described by at least the following parameters</w:t>
            </w:r>
          </w:p>
          <w:p w:rsidR="00C560A6" w:rsidRPr="008668C6" w:rsidRDefault="00C560A6" w:rsidP="00C560A6">
            <w:pPr>
              <w:numPr>
                <w:ilvl w:val="0"/>
                <w:numId w:val="57"/>
              </w:numPr>
              <w:spacing w:after="0"/>
              <w:rPr>
                <w:sz w:val="16"/>
                <w:szCs w:val="16"/>
                <w:lang w:val="en-US"/>
              </w:rPr>
            </w:pPr>
            <w:r w:rsidRPr="008668C6">
              <w:rPr>
                <w:sz w:val="16"/>
                <w:szCs w:val="16"/>
                <w:lang w:val="en-US"/>
              </w:rPr>
              <w:t>DL PRS Resource ID (previously agreed)</w:t>
            </w:r>
          </w:p>
          <w:p w:rsidR="00C560A6" w:rsidRPr="008668C6" w:rsidRDefault="00C560A6" w:rsidP="00C560A6">
            <w:pPr>
              <w:numPr>
                <w:ilvl w:val="0"/>
                <w:numId w:val="57"/>
              </w:numPr>
              <w:spacing w:after="0"/>
              <w:rPr>
                <w:sz w:val="16"/>
                <w:szCs w:val="16"/>
                <w:lang w:val="en-US"/>
              </w:rPr>
            </w:pPr>
            <w:r w:rsidRPr="008668C6">
              <w:rPr>
                <w:sz w:val="16"/>
                <w:szCs w:val="16"/>
                <w:lang w:val="en-US"/>
              </w:rPr>
              <w:t>Sequence ID (previously agreed)</w:t>
            </w:r>
          </w:p>
          <w:p w:rsidR="00C560A6" w:rsidRPr="008668C6" w:rsidRDefault="00C560A6" w:rsidP="00C560A6">
            <w:pPr>
              <w:numPr>
                <w:ilvl w:val="0"/>
                <w:numId w:val="57"/>
              </w:numPr>
              <w:spacing w:after="0"/>
              <w:rPr>
                <w:sz w:val="16"/>
                <w:szCs w:val="16"/>
                <w:lang w:val="en-US"/>
              </w:rPr>
            </w:pPr>
            <w:r w:rsidRPr="008668C6">
              <w:rPr>
                <w:sz w:val="16"/>
                <w:szCs w:val="16"/>
                <w:lang w:val="en-US"/>
              </w:rPr>
              <w:t>Comb Size-N</w:t>
            </w:r>
          </w:p>
          <w:p w:rsidR="00C560A6" w:rsidRPr="008668C6" w:rsidRDefault="00C560A6" w:rsidP="00C560A6">
            <w:pPr>
              <w:numPr>
                <w:ilvl w:val="0"/>
                <w:numId w:val="57"/>
              </w:numPr>
              <w:spacing w:after="0"/>
              <w:rPr>
                <w:sz w:val="16"/>
                <w:szCs w:val="16"/>
                <w:lang w:val="en-US"/>
              </w:rPr>
            </w:pPr>
            <w:r w:rsidRPr="008668C6">
              <w:rPr>
                <w:sz w:val="16"/>
                <w:szCs w:val="16"/>
                <w:lang w:val="en-US"/>
              </w:rPr>
              <w:t>RE Offset in frequency domain</w:t>
            </w:r>
          </w:p>
          <w:p w:rsidR="00C560A6" w:rsidRPr="008668C6" w:rsidRDefault="00C560A6" w:rsidP="00C560A6">
            <w:pPr>
              <w:numPr>
                <w:ilvl w:val="1"/>
                <w:numId w:val="57"/>
              </w:numPr>
              <w:spacing w:after="0"/>
              <w:rPr>
                <w:sz w:val="16"/>
                <w:szCs w:val="16"/>
                <w:lang w:val="en-US"/>
              </w:rPr>
            </w:pPr>
            <w:r w:rsidRPr="008668C6">
              <w:rPr>
                <w:sz w:val="16"/>
                <w:szCs w:val="16"/>
                <w:lang w:val="en-US"/>
              </w:rPr>
              <w:t>FFS whether this offset is a single value or multiple values</w:t>
            </w:r>
          </w:p>
          <w:p w:rsidR="00C560A6" w:rsidRPr="008668C6" w:rsidRDefault="00C560A6" w:rsidP="00C560A6">
            <w:pPr>
              <w:numPr>
                <w:ilvl w:val="0"/>
                <w:numId w:val="57"/>
              </w:numPr>
              <w:spacing w:after="0"/>
              <w:rPr>
                <w:sz w:val="16"/>
                <w:szCs w:val="16"/>
                <w:lang w:val="en-US"/>
              </w:rPr>
            </w:pPr>
            <w:r w:rsidRPr="008668C6">
              <w:rPr>
                <w:sz w:val="16"/>
                <w:szCs w:val="16"/>
                <w:lang w:val="en-US"/>
              </w:rPr>
              <w:t>Starting slot and symbol of DL PRS Resource</w:t>
            </w:r>
          </w:p>
          <w:p w:rsidR="00C560A6" w:rsidRPr="008668C6" w:rsidRDefault="00C560A6" w:rsidP="00C560A6">
            <w:pPr>
              <w:numPr>
                <w:ilvl w:val="1"/>
                <w:numId w:val="57"/>
              </w:numPr>
              <w:spacing w:after="0"/>
              <w:rPr>
                <w:sz w:val="16"/>
                <w:szCs w:val="16"/>
                <w:lang w:val="en-US"/>
              </w:rPr>
            </w:pPr>
            <w:r w:rsidRPr="008668C6">
              <w:rPr>
                <w:sz w:val="16"/>
                <w:szCs w:val="16"/>
                <w:lang w:val="en-US"/>
              </w:rPr>
              <w:t>FFS whether it can be represented by time offset with respect to some reference</w:t>
            </w:r>
          </w:p>
          <w:p w:rsidR="00C560A6" w:rsidRPr="008668C6" w:rsidRDefault="00C560A6" w:rsidP="00C560A6">
            <w:pPr>
              <w:numPr>
                <w:ilvl w:val="0"/>
                <w:numId w:val="57"/>
              </w:numPr>
              <w:spacing w:after="0"/>
              <w:rPr>
                <w:sz w:val="16"/>
                <w:szCs w:val="16"/>
                <w:lang w:val="en-US"/>
              </w:rPr>
            </w:pPr>
            <w:r w:rsidRPr="008668C6">
              <w:rPr>
                <w:sz w:val="16"/>
                <w:szCs w:val="16"/>
                <w:lang w:val="en-US"/>
              </w:rPr>
              <w:t>Number of symbols per DL PRS Resource (Duration of DL PRS Resource)</w:t>
            </w:r>
          </w:p>
          <w:p w:rsidR="00C560A6" w:rsidRPr="008668C6" w:rsidRDefault="00C560A6" w:rsidP="00C560A6">
            <w:pPr>
              <w:numPr>
                <w:ilvl w:val="0"/>
                <w:numId w:val="57"/>
              </w:numPr>
              <w:spacing w:after="0"/>
              <w:rPr>
                <w:sz w:val="16"/>
                <w:szCs w:val="16"/>
                <w:lang w:val="en-US"/>
              </w:rPr>
            </w:pPr>
            <w:r w:rsidRPr="008668C6">
              <w:rPr>
                <w:sz w:val="16"/>
                <w:szCs w:val="16"/>
                <w:lang w:val="en-US"/>
              </w:rPr>
              <w:t>Quasi-colocation information (QCL with other DL reference signals)</w:t>
            </w:r>
          </w:p>
          <w:p w:rsidR="00C560A6" w:rsidRPr="008668C6" w:rsidRDefault="00C560A6" w:rsidP="00C560A6">
            <w:pPr>
              <w:numPr>
                <w:ilvl w:val="1"/>
                <w:numId w:val="57"/>
              </w:numPr>
              <w:spacing w:after="0"/>
              <w:rPr>
                <w:sz w:val="16"/>
                <w:szCs w:val="16"/>
                <w:lang w:val="en-US"/>
              </w:rPr>
            </w:pPr>
            <w:r w:rsidRPr="008668C6">
              <w:rPr>
                <w:sz w:val="16"/>
                <w:szCs w:val="16"/>
                <w:lang w:val="en-US"/>
              </w:rPr>
              <w:t>FFS QCL type and source reference signals</w:t>
            </w:r>
          </w:p>
          <w:p w:rsidR="00C560A6" w:rsidRPr="008668C6" w:rsidRDefault="00C560A6" w:rsidP="00C560A6">
            <w:pPr>
              <w:numPr>
                <w:ilvl w:val="0"/>
                <w:numId w:val="57"/>
              </w:numPr>
              <w:spacing w:after="0"/>
              <w:rPr>
                <w:sz w:val="16"/>
                <w:szCs w:val="16"/>
                <w:lang w:val="en-US"/>
              </w:rPr>
            </w:pPr>
            <w:r w:rsidRPr="008668C6">
              <w:rPr>
                <w:sz w:val="16"/>
                <w:szCs w:val="16"/>
                <w:lang w:val="en-US"/>
              </w:rPr>
              <w:t xml:space="preserve">FFS: Number of </w:t>
            </w:r>
            <w:proofErr w:type="spellStart"/>
            <w:r w:rsidRPr="008668C6">
              <w:rPr>
                <w:sz w:val="16"/>
                <w:szCs w:val="16"/>
                <w:lang w:val="en-US"/>
              </w:rPr>
              <w:t>Tx</w:t>
            </w:r>
            <w:proofErr w:type="spellEnd"/>
            <w:r w:rsidRPr="008668C6">
              <w:rPr>
                <w:sz w:val="16"/>
                <w:szCs w:val="16"/>
                <w:lang w:val="en-US"/>
              </w:rPr>
              <w:t xml:space="preserve"> Ports</w:t>
            </w:r>
          </w:p>
          <w:p w:rsidR="00C560A6" w:rsidRPr="008668C6" w:rsidRDefault="00C560A6" w:rsidP="00C560A6">
            <w:pPr>
              <w:numPr>
                <w:ilvl w:val="0"/>
                <w:numId w:val="57"/>
              </w:numPr>
              <w:spacing w:after="0"/>
              <w:rPr>
                <w:sz w:val="16"/>
                <w:szCs w:val="16"/>
                <w:lang w:val="en-US"/>
              </w:rPr>
            </w:pPr>
            <w:r w:rsidRPr="008668C6">
              <w:rPr>
                <w:sz w:val="16"/>
                <w:szCs w:val="16"/>
                <w:lang w:val="en-US"/>
              </w:rPr>
              <w:t>FFS: Power offset b/w DL PRS and SSB</w:t>
            </w:r>
          </w:p>
          <w:p w:rsidR="00C560A6" w:rsidRPr="008668C6" w:rsidRDefault="00C560A6" w:rsidP="00C560A6">
            <w:pPr>
              <w:numPr>
                <w:ilvl w:val="0"/>
                <w:numId w:val="57"/>
              </w:numPr>
              <w:spacing w:after="0"/>
              <w:rPr>
                <w:sz w:val="16"/>
                <w:szCs w:val="16"/>
                <w:lang w:val="en-US"/>
              </w:rPr>
            </w:pPr>
            <w:r w:rsidRPr="008668C6">
              <w:rPr>
                <w:sz w:val="16"/>
                <w:szCs w:val="16"/>
                <w:lang w:val="en-US"/>
              </w:rPr>
              <w:t>FFS: Transmission bandwidth and starting PRB with respect to Point A</w:t>
            </w:r>
          </w:p>
          <w:p w:rsidR="00C560A6" w:rsidRPr="008668C6" w:rsidRDefault="00C560A6" w:rsidP="00C560A6">
            <w:pPr>
              <w:numPr>
                <w:ilvl w:val="0"/>
                <w:numId w:val="57"/>
              </w:numPr>
              <w:spacing w:after="0"/>
              <w:rPr>
                <w:sz w:val="16"/>
                <w:szCs w:val="16"/>
                <w:lang w:val="en-US"/>
              </w:rPr>
            </w:pPr>
            <w:r w:rsidRPr="008668C6">
              <w:rPr>
                <w:sz w:val="16"/>
                <w:szCs w:val="16"/>
                <w:lang w:val="en-US"/>
              </w:rPr>
              <w:t>FFS: Numerology</w:t>
            </w:r>
          </w:p>
          <w:p w:rsidR="00C560A6" w:rsidRPr="008668C6" w:rsidRDefault="00C560A6" w:rsidP="00C560A6">
            <w:pPr>
              <w:rPr>
                <w:sz w:val="16"/>
                <w:szCs w:val="16"/>
              </w:rPr>
            </w:pPr>
            <w:r w:rsidRPr="008668C6">
              <w:rPr>
                <w:sz w:val="16"/>
                <w:szCs w:val="16"/>
              </w:rPr>
              <w:t>Note: RAN1 to discuss further whether some of the above parameters belong to Resource Set configuration and are applied to all Resources within a Resource Set or not.</w:t>
            </w:r>
          </w:p>
          <w:p w:rsidR="00C560A6" w:rsidRPr="008668C6" w:rsidRDefault="00C560A6" w:rsidP="00C560A6">
            <w:pPr>
              <w:rPr>
                <w:sz w:val="16"/>
                <w:szCs w:val="16"/>
              </w:rPr>
            </w:pPr>
            <w:r w:rsidRPr="008668C6">
              <w:rPr>
                <w:sz w:val="16"/>
                <w:szCs w:val="16"/>
                <w:highlight w:val="green"/>
              </w:rPr>
              <w:t>Agreement:</w:t>
            </w:r>
          </w:p>
          <w:p w:rsidR="00C560A6" w:rsidRPr="008668C6" w:rsidRDefault="00C560A6" w:rsidP="00C560A6">
            <w:pPr>
              <w:numPr>
                <w:ilvl w:val="0"/>
                <w:numId w:val="59"/>
              </w:numPr>
              <w:spacing w:after="0"/>
              <w:rPr>
                <w:sz w:val="16"/>
                <w:szCs w:val="16"/>
              </w:rPr>
            </w:pPr>
            <w:r w:rsidRPr="008668C6">
              <w:rPr>
                <w:rFonts w:hint="eastAsia"/>
                <w:sz w:val="16"/>
                <w:szCs w:val="16"/>
              </w:rPr>
              <w:t>Number of symbols for DL PRS Resource is configurable from the following set {2, 4, 6}</w:t>
            </w:r>
          </w:p>
          <w:p w:rsidR="00C560A6" w:rsidRPr="008668C6" w:rsidRDefault="00C560A6" w:rsidP="00C560A6">
            <w:pPr>
              <w:numPr>
                <w:ilvl w:val="0"/>
                <w:numId w:val="58"/>
              </w:numPr>
              <w:spacing w:after="0"/>
              <w:rPr>
                <w:sz w:val="16"/>
                <w:szCs w:val="16"/>
              </w:rPr>
            </w:pPr>
            <w:r w:rsidRPr="008668C6">
              <w:rPr>
                <w:rFonts w:hint="eastAsia"/>
                <w:sz w:val="16"/>
                <w:szCs w:val="16"/>
              </w:rPr>
              <w:t>FFS</w:t>
            </w:r>
            <w:r w:rsidRPr="008668C6">
              <w:rPr>
                <w:sz w:val="16"/>
                <w:szCs w:val="16"/>
              </w:rPr>
              <w:t>:</w:t>
            </w:r>
            <w:r w:rsidRPr="008668C6">
              <w:rPr>
                <w:rFonts w:hint="eastAsia"/>
                <w:sz w:val="16"/>
                <w:szCs w:val="16"/>
              </w:rPr>
              <w:t xml:space="preserve"> </w:t>
            </w:r>
            <w:r w:rsidRPr="008668C6">
              <w:rPr>
                <w:sz w:val="16"/>
                <w:szCs w:val="16"/>
              </w:rPr>
              <w:t>Inclusion of o</w:t>
            </w:r>
            <w:r w:rsidRPr="008668C6">
              <w:rPr>
                <w:rFonts w:hint="eastAsia"/>
                <w:sz w:val="16"/>
                <w:szCs w:val="16"/>
              </w:rPr>
              <w:t>ther values</w:t>
            </w:r>
            <w:r w:rsidRPr="008668C6">
              <w:rPr>
                <w:sz w:val="16"/>
                <w:szCs w:val="16"/>
              </w:rPr>
              <w:t xml:space="preserve"> in the set including values in {1, 3, 8, 12}</w:t>
            </w:r>
          </w:p>
          <w:p w:rsidR="00C560A6" w:rsidRPr="008668C6" w:rsidRDefault="00C560A6" w:rsidP="00C560A6">
            <w:pPr>
              <w:numPr>
                <w:ilvl w:val="0"/>
                <w:numId w:val="59"/>
              </w:numPr>
              <w:spacing w:after="0"/>
              <w:rPr>
                <w:sz w:val="16"/>
                <w:szCs w:val="16"/>
              </w:rPr>
            </w:pPr>
            <w:r w:rsidRPr="008668C6">
              <w:rPr>
                <w:sz w:val="16"/>
                <w:szCs w:val="16"/>
              </w:rPr>
              <w:t>DL PRS Resource comb-N value is configurable from the set {2, 4, 6}</w:t>
            </w:r>
          </w:p>
          <w:p w:rsidR="00C560A6" w:rsidRPr="008668C6" w:rsidRDefault="00C560A6" w:rsidP="00C560A6">
            <w:pPr>
              <w:numPr>
                <w:ilvl w:val="0"/>
                <w:numId w:val="58"/>
              </w:numPr>
              <w:spacing w:after="0"/>
              <w:rPr>
                <w:sz w:val="16"/>
                <w:szCs w:val="16"/>
              </w:rPr>
            </w:pPr>
            <w:r w:rsidRPr="008668C6">
              <w:rPr>
                <w:sz w:val="16"/>
                <w:szCs w:val="16"/>
              </w:rPr>
              <w:t>FFS: Inclusion of o</w:t>
            </w:r>
            <w:r w:rsidRPr="008668C6">
              <w:rPr>
                <w:rFonts w:hint="eastAsia"/>
                <w:sz w:val="16"/>
                <w:szCs w:val="16"/>
              </w:rPr>
              <w:t>ther values</w:t>
            </w:r>
            <w:r w:rsidRPr="008668C6">
              <w:rPr>
                <w:sz w:val="16"/>
                <w:szCs w:val="16"/>
              </w:rPr>
              <w:t xml:space="preserve"> in the set including values in {1, 8, 12}</w:t>
            </w:r>
          </w:p>
          <w:p w:rsidR="00C560A6" w:rsidRDefault="00C560A6" w:rsidP="00C560A6">
            <w:pPr>
              <w:numPr>
                <w:ilvl w:val="0"/>
                <w:numId w:val="59"/>
              </w:numPr>
              <w:spacing w:after="0"/>
              <w:rPr>
                <w:sz w:val="16"/>
                <w:szCs w:val="16"/>
              </w:rPr>
            </w:pPr>
            <w:r w:rsidRPr="005925ED">
              <w:rPr>
                <w:sz w:val="16"/>
                <w:szCs w:val="16"/>
              </w:rPr>
              <w:t>Note: The dependence between the number of symbols and the comb size should be considered when considering the inclusion of additional values in the sets for these parameters</w:t>
            </w:r>
          </w:p>
          <w:p w:rsidR="005925ED" w:rsidRPr="005925ED" w:rsidRDefault="005925ED" w:rsidP="005925ED">
            <w:pPr>
              <w:spacing w:after="0"/>
              <w:ind w:left="720"/>
              <w:rPr>
                <w:sz w:val="16"/>
                <w:szCs w:val="16"/>
              </w:rPr>
            </w:pPr>
          </w:p>
          <w:p w:rsidR="00C560A6" w:rsidRPr="008668C6" w:rsidRDefault="00C560A6" w:rsidP="00C560A6">
            <w:pPr>
              <w:ind w:left="1350" w:hanging="1350"/>
              <w:rPr>
                <w:sz w:val="16"/>
                <w:szCs w:val="16"/>
              </w:rPr>
            </w:pPr>
            <w:r w:rsidRPr="008668C6">
              <w:rPr>
                <w:sz w:val="16"/>
                <w:szCs w:val="16"/>
                <w:highlight w:val="green"/>
              </w:rPr>
              <w:t>Agreement:</w:t>
            </w:r>
          </w:p>
          <w:p w:rsidR="00C560A6" w:rsidRPr="008668C6" w:rsidRDefault="00C560A6" w:rsidP="00C560A6">
            <w:pPr>
              <w:rPr>
                <w:sz w:val="16"/>
                <w:szCs w:val="16"/>
              </w:rPr>
            </w:pPr>
            <w:r w:rsidRPr="008668C6">
              <w:rPr>
                <w:sz w:val="16"/>
                <w:szCs w:val="16"/>
              </w:rPr>
              <w:t>RAN1 to select one of the following alternatives for periodic DL PRS Resource Allocation at RAN1#98:</w:t>
            </w:r>
          </w:p>
          <w:p w:rsidR="00C560A6" w:rsidRPr="008668C6" w:rsidRDefault="00C560A6" w:rsidP="00C560A6">
            <w:pPr>
              <w:numPr>
                <w:ilvl w:val="0"/>
                <w:numId w:val="59"/>
              </w:numPr>
              <w:spacing w:after="0"/>
              <w:rPr>
                <w:sz w:val="16"/>
                <w:szCs w:val="16"/>
              </w:rPr>
            </w:pPr>
            <w:r w:rsidRPr="008668C6">
              <w:rPr>
                <w:sz w:val="16"/>
                <w:szCs w:val="16"/>
              </w:rPr>
              <w:t>Alt.1 - Periodicity of DL PRS Resource is configured at DL PRS Resource Set level</w:t>
            </w:r>
          </w:p>
          <w:p w:rsidR="00C560A6" w:rsidRPr="008668C6" w:rsidRDefault="00C560A6" w:rsidP="00C560A6">
            <w:pPr>
              <w:numPr>
                <w:ilvl w:val="1"/>
                <w:numId w:val="59"/>
              </w:numPr>
              <w:spacing w:after="0"/>
              <w:rPr>
                <w:sz w:val="16"/>
                <w:szCs w:val="16"/>
              </w:rPr>
            </w:pPr>
            <w:r w:rsidRPr="008668C6">
              <w:rPr>
                <w:sz w:val="16"/>
                <w:szCs w:val="16"/>
              </w:rPr>
              <w:t>Common period is used for DL PRS resources within a DL PRS Resource Set</w:t>
            </w:r>
          </w:p>
          <w:p w:rsidR="00C560A6" w:rsidRPr="008668C6" w:rsidRDefault="00C560A6" w:rsidP="00C560A6">
            <w:pPr>
              <w:numPr>
                <w:ilvl w:val="0"/>
                <w:numId w:val="59"/>
              </w:numPr>
              <w:spacing w:after="0"/>
              <w:rPr>
                <w:sz w:val="16"/>
                <w:szCs w:val="16"/>
              </w:rPr>
            </w:pPr>
            <w:r w:rsidRPr="008668C6">
              <w:rPr>
                <w:sz w:val="16"/>
                <w:szCs w:val="16"/>
              </w:rPr>
              <w:t>Alt.2 - Periodicity of DL PRS Resource is configured at DL PRS Resource level</w:t>
            </w:r>
          </w:p>
          <w:p w:rsidR="00C560A6" w:rsidRDefault="00C560A6" w:rsidP="00C560A6">
            <w:pPr>
              <w:numPr>
                <w:ilvl w:val="1"/>
                <w:numId w:val="59"/>
              </w:numPr>
              <w:spacing w:after="0"/>
              <w:rPr>
                <w:sz w:val="16"/>
                <w:szCs w:val="16"/>
              </w:rPr>
            </w:pPr>
            <w:r w:rsidRPr="008668C6">
              <w:rPr>
                <w:sz w:val="16"/>
                <w:szCs w:val="16"/>
              </w:rPr>
              <w:t>Different periods can be used for DL PRS resources within a DL PRS Resource Set</w:t>
            </w:r>
          </w:p>
          <w:p w:rsidR="005925ED" w:rsidRPr="008668C6" w:rsidRDefault="005925ED" w:rsidP="005925ED">
            <w:pPr>
              <w:spacing w:after="0"/>
              <w:ind w:left="1440"/>
              <w:rPr>
                <w:sz w:val="16"/>
                <w:szCs w:val="16"/>
              </w:rPr>
            </w:pPr>
          </w:p>
          <w:p w:rsidR="00C560A6" w:rsidRPr="008668C6" w:rsidRDefault="00C560A6" w:rsidP="00C560A6">
            <w:pPr>
              <w:ind w:left="1350" w:hanging="1350"/>
              <w:rPr>
                <w:sz w:val="16"/>
                <w:szCs w:val="16"/>
              </w:rPr>
            </w:pPr>
            <w:r w:rsidRPr="008668C6">
              <w:rPr>
                <w:sz w:val="16"/>
                <w:szCs w:val="16"/>
                <w:highlight w:val="green"/>
              </w:rPr>
              <w:t>Agreement:</w:t>
            </w:r>
          </w:p>
          <w:p w:rsidR="00C560A6" w:rsidRPr="008668C6" w:rsidRDefault="00C560A6" w:rsidP="00C560A6">
            <w:pPr>
              <w:rPr>
                <w:sz w:val="16"/>
                <w:szCs w:val="16"/>
              </w:rPr>
            </w:pPr>
            <w:r w:rsidRPr="008668C6">
              <w:rPr>
                <w:sz w:val="16"/>
                <w:szCs w:val="16"/>
              </w:rPr>
              <w:t>DL PRS occasion is one instance of periodically repeated time windows (consecutive slot(s)) where DL PRS is expected to be transmitted</w:t>
            </w:r>
          </w:p>
          <w:p w:rsidR="00C560A6" w:rsidRDefault="00C560A6" w:rsidP="006E49BA">
            <w:pPr>
              <w:numPr>
                <w:ilvl w:val="0"/>
                <w:numId w:val="60"/>
              </w:numPr>
              <w:spacing w:after="0"/>
              <w:rPr>
                <w:sz w:val="16"/>
                <w:szCs w:val="16"/>
              </w:rPr>
            </w:pPr>
            <w:r w:rsidRPr="008668C6">
              <w:rPr>
                <w:sz w:val="16"/>
                <w:szCs w:val="16"/>
              </w:rPr>
              <w:t>FFS: If this definition is introduced for muting or DL PRS resource allocation or both</w:t>
            </w:r>
          </w:p>
          <w:p w:rsidR="005925ED" w:rsidRPr="005925ED" w:rsidRDefault="005925ED" w:rsidP="005925ED">
            <w:pPr>
              <w:spacing w:after="0"/>
              <w:ind w:left="720"/>
              <w:rPr>
                <w:sz w:val="16"/>
                <w:szCs w:val="16"/>
              </w:rPr>
            </w:pPr>
          </w:p>
        </w:tc>
      </w:tr>
    </w:tbl>
    <w:p w:rsidR="00C560A6" w:rsidRDefault="00C560A6" w:rsidP="006E49BA">
      <w:pPr>
        <w:rPr>
          <w:rFonts w:eastAsiaTheme="minorEastAsia"/>
          <w:lang w:eastAsia="zh-CN"/>
        </w:rPr>
      </w:pPr>
    </w:p>
    <w:p w:rsidR="00953A2D" w:rsidRDefault="00953A2D" w:rsidP="00953A2D">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rPr>
          <w:rFonts w:eastAsiaTheme="minorEastAsia" w:hint="eastAsia"/>
          <w:lang w:eastAsia="zh-CN"/>
        </w:rPr>
        <w:t xml:space="preserve">DL RS </w:t>
      </w:r>
      <w:r>
        <w:rPr>
          <w:rFonts w:eastAsiaTheme="minorEastAsia"/>
          <w:lang w:eastAsia="zh-CN"/>
        </w:rPr>
        <w:t>for N</w:t>
      </w:r>
      <w:r w:rsidRPr="008C3404">
        <w:rPr>
          <w:rFonts w:eastAsia="SimSun"/>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proofErr w:type="gramStart"/>
      <w:r>
        <w:rPr>
          <w:rFonts w:eastAsiaTheme="minorEastAsia" w:hint="eastAsia"/>
          <w:lang w:eastAsia="zh-CN"/>
        </w:rPr>
        <w:t>9</w:t>
      </w:r>
      <w:r>
        <w:rPr>
          <w:rFonts w:eastAsiaTheme="minorEastAsia"/>
          <w:lang w:eastAsia="zh-CN"/>
        </w:rPr>
        <w:t>6bis</w:t>
      </w:r>
      <w:proofErr w:type="gramEnd"/>
      <w:r>
        <w:rPr>
          <w:rFonts w:eastAsiaTheme="minorEastAsia"/>
          <w:lang w:eastAsia="zh-CN"/>
        </w:rPr>
        <w:fldChar w:fldCharType="begin"/>
      </w:r>
      <w:r>
        <w:rPr>
          <w:rFonts w:eastAsiaTheme="minorEastAsia"/>
          <w:lang w:eastAsia="zh-CN"/>
        </w:rPr>
        <w:instrText xml:space="preserve"> REF _Ref14459697 \r \h </w:instrText>
      </w:r>
      <w:r>
        <w:rPr>
          <w:rFonts w:eastAsiaTheme="minorEastAsia"/>
          <w:lang w:eastAsia="zh-CN"/>
        </w:rPr>
      </w:r>
      <w:r>
        <w:rPr>
          <w:rFonts w:eastAsiaTheme="minorEastAsia"/>
          <w:lang w:eastAsia="zh-CN"/>
        </w:rPr>
        <w:fldChar w:fldCharType="separate"/>
      </w:r>
      <w:r w:rsidR="008C3847">
        <w:rPr>
          <w:rFonts w:eastAsiaTheme="minorEastAsia"/>
          <w:lang w:eastAsia="zh-CN"/>
        </w:rPr>
        <w:t>[2]</w:t>
      </w:r>
      <w:r>
        <w:rPr>
          <w:rFonts w:eastAsiaTheme="minorEastAsia"/>
          <w:lang w:eastAsia="zh-CN"/>
        </w:rPr>
        <w:fldChar w:fldCharType="end"/>
      </w:r>
    </w:p>
    <w:tbl>
      <w:tblPr>
        <w:tblStyle w:val="TableGrid"/>
        <w:tblW w:w="0" w:type="auto"/>
        <w:tblLook w:val="04A0" w:firstRow="1" w:lastRow="0" w:firstColumn="1" w:lastColumn="0" w:noHBand="0" w:noVBand="1"/>
      </w:tblPr>
      <w:tblGrid>
        <w:gridCol w:w="9855"/>
      </w:tblGrid>
      <w:tr w:rsidR="008668C6" w:rsidRPr="008668C6" w:rsidTr="008668C6">
        <w:tc>
          <w:tcPr>
            <w:tcW w:w="9855" w:type="dxa"/>
          </w:tcPr>
          <w:p w:rsidR="008668C6" w:rsidRPr="008668C6" w:rsidRDefault="008668C6" w:rsidP="008668C6">
            <w:pPr>
              <w:rPr>
                <w:sz w:val="16"/>
                <w:szCs w:val="16"/>
              </w:rPr>
            </w:pPr>
            <w:r w:rsidRPr="008668C6">
              <w:rPr>
                <w:sz w:val="16"/>
                <w:szCs w:val="16"/>
                <w:highlight w:val="green"/>
              </w:rPr>
              <w:t>Agreement:</w:t>
            </w:r>
          </w:p>
          <w:p w:rsidR="008668C6" w:rsidRPr="008668C6" w:rsidRDefault="008668C6" w:rsidP="008668C6">
            <w:pPr>
              <w:numPr>
                <w:ilvl w:val="0"/>
                <w:numId w:val="36"/>
              </w:numPr>
              <w:spacing w:after="0"/>
              <w:rPr>
                <w:sz w:val="16"/>
                <w:szCs w:val="16"/>
              </w:rPr>
            </w:pPr>
            <w:r w:rsidRPr="008668C6">
              <w:rPr>
                <w:sz w:val="16"/>
                <w:szCs w:val="16"/>
              </w:rPr>
              <w:t>A DL PRS Resource Set is defined as a set of DL PRS Resources, where each DL PRS Resource has a DL PRS Resource ID</w:t>
            </w:r>
          </w:p>
          <w:p w:rsidR="008668C6" w:rsidRPr="008668C6" w:rsidRDefault="008668C6" w:rsidP="008668C6">
            <w:pPr>
              <w:numPr>
                <w:ilvl w:val="1"/>
                <w:numId w:val="36"/>
              </w:numPr>
              <w:spacing w:after="0"/>
              <w:rPr>
                <w:sz w:val="16"/>
                <w:szCs w:val="16"/>
              </w:rPr>
            </w:pPr>
            <w:r w:rsidRPr="008668C6">
              <w:rPr>
                <w:sz w:val="16"/>
                <w:szCs w:val="16"/>
              </w:rPr>
              <w:t>The DL PRS Resources in a DL PRS Resource set are associated with the same TRP</w:t>
            </w:r>
          </w:p>
          <w:p w:rsidR="008668C6" w:rsidRPr="008668C6" w:rsidRDefault="008668C6" w:rsidP="008668C6">
            <w:pPr>
              <w:numPr>
                <w:ilvl w:val="0"/>
                <w:numId w:val="36"/>
              </w:numPr>
              <w:spacing w:after="0"/>
              <w:rPr>
                <w:sz w:val="16"/>
                <w:szCs w:val="16"/>
              </w:rPr>
            </w:pPr>
            <w:r w:rsidRPr="008668C6">
              <w:rPr>
                <w:sz w:val="16"/>
                <w:szCs w:val="16"/>
              </w:rPr>
              <w:t>A DL PRS Resource ID in a DL PRS Resource set is associated with a single beam transmitted from a single TRP (A TRP may transmit one or more beams)</w:t>
            </w:r>
          </w:p>
          <w:p w:rsidR="008668C6" w:rsidRPr="008668C6" w:rsidRDefault="008668C6" w:rsidP="008668C6">
            <w:pPr>
              <w:numPr>
                <w:ilvl w:val="0"/>
                <w:numId w:val="36"/>
              </w:numPr>
              <w:spacing w:after="0"/>
              <w:rPr>
                <w:sz w:val="16"/>
                <w:szCs w:val="16"/>
              </w:rPr>
            </w:pPr>
            <w:r w:rsidRPr="008668C6">
              <w:rPr>
                <w:sz w:val="16"/>
                <w:szCs w:val="16"/>
              </w:rPr>
              <w:t xml:space="preserve">Note: This does not have any implications on whether the TRPs and beams from which signals are transmitted are known to the UE. </w:t>
            </w:r>
          </w:p>
          <w:p w:rsidR="008668C6" w:rsidRPr="008668C6" w:rsidRDefault="008668C6" w:rsidP="008668C6">
            <w:pPr>
              <w:rPr>
                <w:sz w:val="16"/>
                <w:szCs w:val="16"/>
              </w:rPr>
            </w:pPr>
            <w:r w:rsidRPr="008668C6">
              <w:rPr>
                <w:sz w:val="16"/>
                <w:szCs w:val="16"/>
                <w:highlight w:val="green"/>
              </w:rPr>
              <w:lastRenderedPageBreak/>
              <w:t>Agreement:</w:t>
            </w:r>
          </w:p>
          <w:p w:rsidR="008668C6" w:rsidRPr="008668C6" w:rsidRDefault="008668C6" w:rsidP="008668C6">
            <w:pPr>
              <w:numPr>
                <w:ilvl w:val="0"/>
                <w:numId w:val="38"/>
              </w:numPr>
              <w:spacing w:after="0"/>
              <w:ind w:left="360"/>
              <w:rPr>
                <w:sz w:val="16"/>
                <w:szCs w:val="16"/>
              </w:rPr>
            </w:pPr>
            <w:r w:rsidRPr="008668C6">
              <w:rPr>
                <w:rFonts w:hint="eastAsia"/>
                <w:sz w:val="16"/>
                <w:szCs w:val="16"/>
              </w:rPr>
              <w:t xml:space="preserve">DL PRS sequence </w:t>
            </w:r>
            <w:r w:rsidRPr="008668C6">
              <w:rPr>
                <w:sz w:val="16"/>
                <w:szCs w:val="16"/>
              </w:rPr>
              <w:t xml:space="preserve">is generated using a </w:t>
            </w:r>
            <w:r w:rsidRPr="008668C6">
              <w:rPr>
                <w:rFonts w:hint="eastAsia"/>
                <w:sz w:val="16"/>
                <w:szCs w:val="16"/>
              </w:rPr>
              <w:t>Gold sequence generator as defined in TS 38.211 Section 5.2.1</w:t>
            </w:r>
          </w:p>
          <w:p w:rsidR="008668C6" w:rsidRPr="008668C6" w:rsidRDefault="008668C6" w:rsidP="008668C6">
            <w:pPr>
              <w:numPr>
                <w:ilvl w:val="0"/>
                <w:numId w:val="37"/>
              </w:numPr>
              <w:spacing w:after="0"/>
              <w:ind w:left="720"/>
              <w:rPr>
                <w:sz w:val="16"/>
                <w:szCs w:val="16"/>
              </w:rPr>
            </w:pPr>
            <w:r w:rsidRPr="008668C6">
              <w:rPr>
                <w:sz w:val="16"/>
                <w:szCs w:val="16"/>
              </w:rPr>
              <w:t xml:space="preserve">FFS: </w:t>
            </w:r>
            <w:proofErr w:type="spellStart"/>
            <w:r w:rsidRPr="008668C6">
              <w:rPr>
                <w:rFonts w:hint="eastAsia"/>
                <w:sz w:val="16"/>
                <w:szCs w:val="16"/>
              </w:rPr>
              <w:t>cinit</w:t>
            </w:r>
            <w:proofErr w:type="spellEnd"/>
            <w:r w:rsidRPr="008668C6">
              <w:rPr>
                <w:rFonts w:hint="eastAsia"/>
                <w:sz w:val="16"/>
                <w:szCs w:val="16"/>
              </w:rPr>
              <w:t xml:space="preserve"> value for DL PRS</w:t>
            </w:r>
          </w:p>
          <w:p w:rsidR="008668C6" w:rsidRPr="008668C6" w:rsidRDefault="008668C6" w:rsidP="008668C6">
            <w:pPr>
              <w:numPr>
                <w:ilvl w:val="0"/>
                <w:numId w:val="38"/>
              </w:numPr>
              <w:spacing w:after="0"/>
              <w:ind w:left="360"/>
              <w:rPr>
                <w:sz w:val="16"/>
                <w:szCs w:val="16"/>
              </w:rPr>
            </w:pPr>
            <w:r w:rsidRPr="008668C6">
              <w:rPr>
                <w:rFonts w:hint="eastAsia"/>
                <w:sz w:val="16"/>
                <w:szCs w:val="16"/>
              </w:rPr>
              <w:t xml:space="preserve">QPSK modulation is used for </w:t>
            </w:r>
            <w:r w:rsidRPr="008668C6">
              <w:rPr>
                <w:sz w:val="16"/>
                <w:szCs w:val="16"/>
              </w:rPr>
              <w:t xml:space="preserve">the </w:t>
            </w:r>
            <w:r w:rsidRPr="008668C6">
              <w:rPr>
                <w:rFonts w:hint="eastAsia"/>
                <w:sz w:val="16"/>
                <w:szCs w:val="16"/>
              </w:rPr>
              <w:t>DL PRS signal</w:t>
            </w:r>
            <w:r w:rsidRPr="008668C6">
              <w:rPr>
                <w:sz w:val="16"/>
                <w:szCs w:val="16"/>
              </w:rPr>
              <w:t xml:space="preserve"> transmitted using CP-OFDM</w:t>
            </w:r>
          </w:p>
          <w:p w:rsidR="008668C6" w:rsidRPr="008668C6" w:rsidRDefault="008668C6" w:rsidP="008668C6">
            <w:pPr>
              <w:numPr>
                <w:ilvl w:val="0"/>
                <w:numId w:val="38"/>
              </w:numPr>
              <w:spacing w:after="0"/>
              <w:ind w:left="360"/>
              <w:rPr>
                <w:sz w:val="16"/>
                <w:szCs w:val="16"/>
              </w:rPr>
            </w:pPr>
            <w:r w:rsidRPr="008668C6">
              <w:rPr>
                <w:sz w:val="16"/>
                <w:szCs w:val="16"/>
              </w:rPr>
              <w:t>FFS: Whether a DL PRS sequence generated using a different mechanism is also specified</w:t>
            </w:r>
          </w:p>
          <w:p w:rsidR="008668C6" w:rsidRPr="008668C6" w:rsidRDefault="008668C6" w:rsidP="008668C6">
            <w:pPr>
              <w:rPr>
                <w:sz w:val="16"/>
                <w:szCs w:val="16"/>
              </w:rPr>
            </w:pPr>
            <w:r w:rsidRPr="008668C6">
              <w:rPr>
                <w:sz w:val="16"/>
                <w:szCs w:val="16"/>
                <w:highlight w:val="green"/>
              </w:rPr>
              <w:t>Agreement:</w:t>
            </w:r>
          </w:p>
          <w:p w:rsidR="008668C6" w:rsidRPr="008668C6" w:rsidRDefault="008668C6" w:rsidP="008668C6">
            <w:pPr>
              <w:rPr>
                <w:sz w:val="16"/>
                <w:szCs w:val="16"/>
                <w:lang w:val="en-US"/>
              </w:rPr>
            </w:pPr>
            <w:r w:rsidRPr="008668C6">
              <w:rPr>
                <w:sz w:val="16"/>
                <w:szCs w:val="16"/>
                <w:lang w:val="en-US"/>
              </w:rPr>
              <w:t>Comb-N resource element pattern per DL PRS Resource is supported to map DL PRS sequence to resource elements in frequency domain</w:t>
            </w:r>
          </w:p>
          <w:p w:rsidR="008668C6" w:rsidRPr="008668C6" w:rsidRDefault="008668C6" w:rsidP="008668C6">
            <w:pPr>
              <w:numPr>
                <w:ilvl w:val="0"/>
                <w:numId w:val="39"/>
              </w:numPr>
              <w:spacing w:after="0"/>
              <w:rPr>
                <w:sz w:val="16"/>
                <w:szCs w:val="16"/>
                <w:lang w:val="en-US"/>
              </w:rPr>
            </w:pPr>
            <w:r w:rsidRPr="008668C6">
              <w:rPr>
                <w:sz w:val="16"/>
                <w:szCs w:val="16"/>
                <w:lang w:val="en-US"/>
              </w:rPr>
              <w:t>Comb-N pattern can shift in frequency domain across symbols within DL PRS Resource</w:t>
            </w:r>
          </w:p>
          <w:p w:rsidR="008668C6" w:rsidRPr="008668C6" w:rsidRDefault="008668C6" w:rsidP="008668C6">
            <w:pPr>
              <w:numPr>
                <w:ilvl w:val="0"/>
                <w:numId w:val="39"/>
              </w:numPr>
              <w:spacing w:after="0"/>
              <w:rPr>
                <w:sz w:val="16"/>
                <w:szCs w:val="16"/>
                <w:lang w:val="en-US"/>
              </w:rPr>
            </w:pPr>
            <w:r w:rsidRPr="008668C6">
              <w:rPr>
                <w:sz w:val="16"/>
                <w:szCs w:val="16"/>
                <w:lang w:val="en-US"/>
              </w:rPr>
              <w:t>FFS values for N. The potential values for down-selection are provided in the set {1,2,3,4,6,8,12}</w:t>
            </w:r>
          </w:p>
          <w:p w:rsidR="008668C6" w:rsidRPr="008668C6" w:rsidRDefault="008668C6" w:rsidP="008668C6">
            <w:pPr>
              <w:numPr>
                <w:ilvl w:val="0"/>
                <w:numId w:val="39"/>
              </w:numPr>
              <w:spacing w:after="0"/>
              <w:rPr>
                <w:sz w:val="16"/>
                <w:szCs w:val="16"/>
                <w:lang w:val="en-US"/>
              </w:rPr>
            </w:pPr>
            <w:r w:rsidRPr="008668C6">
              <w:rPr>
                <w:sz w:val="16"/>
                <w:szCs w:val="16"/>
                <w:lang w:val="en-US"/>
              </w:rPr>
              <w:t xml:space="preserve">FFS relationship between N and number of symbols per DL PRS Resource </w:t>
            </w:r>
          </w:p>
          <w:p w:rsidR="008668C6" w:rsidRPr="008668C6" w:rsidRDefault="008668C6" w:rsidP="008668C6">
            <w:pPr>
              <w:numPr>
                <w:ilvl w:val="0"/>
                <w:numId w:val="39"/>
              </w:numPr>
              <w:spacing w:after="0"/>
              <w:rPr>
                <w:sz w:val="16"/>
                <w:szCs w:val="16"/>
                <w:lang w:val="en-US"/>
              </w:rPr>
            </w:pPr>
            <w:r w:rsidRPr="008668C6">
              <w:rPr>
                <w:sz w:val="16"/>
                <w:szCs w:val="16"/>
                <w:lang w:val="en-US"/>
              </w:rPr>
              <w:t>FFS support of staggered and non-staggered patterns and exact definition of staggered pattern</w:t>
            </w:r>
          </w:p>
          <w:p w:rsidR="008668C6" w:rsidRPr="008668C6" w:rsidRDefault="008668C6" w:rsidP="008668C6">
            <w:pPr>
              <w:rPr>
                <w:sz w:val="16"/>
                <w:szCs w:val="16"/>
                <w:lang w:val="en-US"/>
              </w:rPr>
            </w:pPr>
            <w:r w:rsidRPr="008668C6">
              <w:rPr>
                <w:sz w:val="16"/>
                <w:szCs w:val="16"/>
                <w:highlight w:val="green"/>
                <w:lang w:val="en-US"/>
              </w:rPr>
              <w:t>Agreement:</w:t>
            </w:r>
          </w:p>
          <w:p w:rsidR="008668C6" w:rsidRPr="008668C6" w:rsidRDefault="008668C6" w:rsidP="008668C6">
            <w:pPr>
              <w:rPr>
                <w:sz w:val="16"/>
                <w:szCs w:val="16"/>
                <w:lang w:val="en-US"/>
              </w:rPr>
            </w:pPr>
            <w:r w:rsidRPr="008668C6">
              <w:rPr>
                <w:rFonts w:hint="eastAsia"/>
                <w:sz w:val="16"/>
                <w:szCs w:val="16"/>
                <w:lang w:val="en-US"/>
              </w:rPr>
              <w:t xml:space="preserve">DL PRS configuration including DL PRS transmission schedule is to be indicated to </w:t>
            </w:r>
            <w:r w:rsidRPr="008668C6">
              <w:rPr>
                <w:sz w:val="16"/>
                <w:szCs w:val="16"/>
                <w:lang w:val="en-US"/>
              </w:rPr>
              <w:t xml:space="preserve">the </w:t>
            </w:r>
            <w:r w:rsidRPr="008668C6">
              <w:rPr>
                <w:rFonts w:hint="eastAsia"/>
                <w:sz w:val="16"/>
                <w:szCs w:val="16"/>
                <w:lang w:val="en-US"/>
              </w:rPr>
              <w:t>UE for DL PRS positioning measurements</w:t>
            </w:r>
          </w:p>
          <w:p w:rsidR="008668C6" w:rsidRPr="008668C6" w:rsidRDefault="008668C6" w:rsidP="008668C6">
            <w:pPr>
              <w:numPr>
                <w:ilvl w:val="0"/>
                <w:numId w:val="40"/>
              </w:numPr>
              <w:spacing w:after="0"/>
              <w:rPr>
                <w:sz w:val="16"/>
                <w:szCs w:val="16"/>
                <w:lang w:val="en-US"/>
              </w:rPr>
            </w:pPr>
            <w:r w:rsidRPr="008668C6">
              <w:rPr>
                <w:sz w:val="16"/>
                <w:szCs w:val="16"/>
                <w:lang w:val="en-US"/>
              </w:rPr>
              <w:t>The UE is not expected to perform any blind detection of DL PRS configurations</w:t>
            </w:r>
          </w:p>
          <w:p w:rsidR="008668C6" w:rsidRPr="008668C6" w:rsidRDefault="008668C6" w:rsidP="008668C6">
            <w:pPr>
              <w:rPr>
                <w:sz w:val="16"/>
                <w:szCs w:val="16"/>
                <w:lang w:val="en-US"/>
              </w:rPr>
            </w:pPr>
            <w:r w:rsidRPr="008668C6">
              <w:rPr>
                <w:sz w:val="16"/>
                <w:szCs w:val="16"/>
                <w:highlight w:val="green"/>
                <w:lang w:val="en-US"/>
              </w:rPr>
              <w:t>Agreement:</w:t>
            </w:r>
          </w:p>
          <w:p w:rsidR="008668C6" w:rsidRPr="008668C6" w:rsidRDefault="008668C6" w:rsidP="008668C6">
            <w:pPr>
              <w:rPr>
                <w:sz w:val="16"/>
                <w:szCs w:val="16"/>
              </w:rPr>
            </w:pPr>
            <w:r w:rsidRPr="008668C6">
              <w:rPr>
                <w:rFonts w:hint="eastAsia"/>
                <w:sz w:val="16"/>
                <w:szCs w:val="16"/>
              </w:rPr>
              <w:t xml:space="preserve">Number of DL PRS Sequence IDs </w:t>
            </w:r>
            <w:r w:rsidRPr="008668C6">
              <w:rPr>
                <w:sz w:val="16"/>
                <w:szCs w:val="16"/>
              </w:rPr>
              <w:t>is at least 4096</w:t>
            </w:r>
          </w:p>
          <w:p w:rsidR="008668C6" w:rsidRPr="008668C6" w:rsidRDefault="008668C6" w:rsidP="008668C6">
            <w:pPr>
              <w:rPr>
                <w:sz w:val="16"/>
                <w:szCs w:val="16"/>
              </w:rPr>
            </w:pPr>
            <w:r w:rsidRPr="008668C6">
              <w:rPr>
                <w:sz w:val="16"/>
                <w:szCs w:val="16"/>
                <w:highlight w:val="green"/>
              </w:rPr>
              <w:t>Agreement:</w:t>
            </w:r>
          </w:p>
          <w:p w:rsidR="008668C6" w:rsidRPr="008668C6" w:rsidRDefault="008668C6" w:rsidP="008668C6">
            <w:pPr>
              <w:rPr>
                <w:sz w:val="16"/>
                <w:szCs w:val="16"/>
              </w:rPr>
            </w:pPr>
            <w:r w:rsidRPr="008668C6">
              <w:rPr>
                <w:sz w:val="16"/>
                <w:szCs w:val="16"/>
              </w:rPr>
              <w:t>Support of numerologies (CP length and sub-carrier spacing) for the DL PRS is the same as for data transmissions in Rel-15.</w:t>
            </w:r>
          </w:p>
          <w:p w:rsidR="008668C6" w:rsidRPr="008668C6" w:rsidRDefault="008668C6" w:rsidP="008668C6">
            <w:pPr>
              <w:rPr>
                <w:sz w:val="16"/>
                <w:szCs w:val="16"/>
              </w:rPr>
            </w:pPr>
            <w:r w:rsidRPr="008668C6">
              <w:rPr>
                <w:sz w:val="16"/>
                <w:szCs w:val="16"/>
                <w:highlight w:val="green"/>
              </w:rPr>
              <w:t>Agreement:</w:t>
            </w:r>
          </w:p>
          <w:p w:rsidR="008668C6" w:rsidRPr="008668C6" w:rsidRDefault="008668C6" w:rsidP="006E49BA">
            <w:pPr>
              <w:rPr>
                <w:sz w:val="16"/>
                <w:szCs w:val="16"/>
              </w:rPr>
            </w:pPr>
            <w:r w:rsidRPr="008668C6">
              <w:rPr>
                <w:sz w:val="16"/>
                <w:szCs w:val="16"/>
              </w:rPr>
              <w:t>DL PRS muting is supported. The UE is expected to be indicated when the DL PRS is muted.</w:t>
            </w:r>
          </w:p>
        </w:tc>
      </w:tr>
    </w:tbl>
    <w:p w:rsidR="00953A2D" w:rsidRDefault="00953A2D" w:rsidP="006E49BA">
      <w:pPr>
        <w:rPr>
          <w:rFonts w:eastAsiaTheme="minorEastAsia"/>
          <w:lang w:eastAsia="zh-CN"/>
        </w:rPr>
      </w:pPr>
    </w:p>
    <w:p w:rsidR="00012D10" w:rsidRPr="003D61C3" w:rsidRDefault="00E80B7B" w:rsidP="00660EF8">
      <w:pPr>
        <w:autoSpaceDN w:val="0"/>
        <w:spacing w:before="120" w:after="0" w:line="280" w:lineRule="atLeast"/>
        <w:ind w:left="1"/>
        <w:contextualSpacing/>
        <w:jc w:val="both"/>
        <w:rPr>
          <w:rFonts w:eastAsiaTheme="minorEastAsia"/>
          <w:lang w:val="en-US" w:eastAsia="zh-CN"/>
        </w:rPr>
      </w:pPr>
      <w:r>
        <w:t>I</w:t>
      </w:r>
      <w:r>
        <w:rPr>
          <w:rFonts w:eastAsiaTheme="minorEastAsia" w:hint="eastAsia"/>
          <w:lang w:eastAsia="zh-CN"/>
        </w:rPr>
        <w:t xml:space="preserve">n this contribution, </w:t>
      </w:r>
      <w:r>
        <w:rPr>
          <w:rFonts w:eastAsiaTheme="minorEastAsia"/>
          <w:lang w:eastAsia="zh-CN"/>
        </w:rPr>
        <w:t xml:space="preserve">we </w:t>
      </w:r>
      <w:r w:rsidR="00E215EC">
        <w:rPr>
          <w:rFonts w:eastAsiaTheme="minorEastAsia"/>
          <w:lang w:eastAsia="zh-CN"/>
        </w:rPr>
        <w:t xml:space="preserve">further </w:t>
      </w:r>
      <w:r w:rsidR="00A2669A">
        <w:rPr>
          <w:rFonts w:eastAsiaTheme="minorEastAsia" w:hint="eastAsia"/>
          <w:lang w:eastAsia="zh-CN"/>
        </w:rPr>
        <w:t>discuss the d</w:t>
      </w:r>
      <w:r w:rsidR="00A2669A" w:rsidRPr="00A2669A">
        <w:rPr>
          <w:rFonts w:eastAsiaTheme="minorEastAsia"/>
          <w:lang w:eastAsia="zh-CN"/>
        </w:rPr>
        <w:t>esign of NR DL</w:t>
      </w:r>
      <w:r w:rsidR="000F4AC7" w:rsidRPr="000F4AC7">
        <w:rPr>
          <w:rFonts w:eastAsiaTheme="minorEastAsia"/>
          <w:lang w:val="en-US" w:eastAsia="zh-CN"/>
        </w:rPr>
        <w:t xml:space="preserve"> reference signal for positioning.</w:t>
      </w:r>
    </w:p>
    <w:p w:rsidR="004B796E" w:rsidRPr="00474F59" w:rsidRDefault="004B796E" w:rsidP="00660EF8">
      <w:pPr>
        <w:autoSpaceDN w:val="0"/>
        <w:spacing w:before="120" w:after="0" w:line="280" w:lineRule="atLeast"/>
        <w:ind w:left="1"/>
        <w:contextualSpacing/>
        <w:jc w:val="both"/>
        <w:rPr>
          <w:rFonts w:eastAsiaTheme="minorEastAsia"/>
          <w:lang w:val="en-US" w:eastAsia="zh-CN"/>
        </w:rPr>
      </w:pPr>
    </w:p>
    <w:p w:rsidR="00092C16" w:rsidRPr="00092C16" w:rsidRDefault="00092C16" w:rsidP="00740B54">
      <w:pPr>
        <w:pStyle w:val="Heading1"/>
        <w:rPr>
          <w:lang w:val="en-US"/>
        </w:rPr>
      </w:pPr>
      <w:r>
        <w:rPr>
          <w:lang w:val="en-US"/>
        </w:rPr>
        <w:t xml:space="preserve">Design of </w:t>
      </w:r>
      <w:r w:rsidRPr="00092C16">
        <w:rPr>
          <w:lang w:val="en-US"/>
        </w:rPr>
        <w:t>NR DL PRS signals</w:t>
      </w:r>
    </w:p>
    <w:p w:rsidR="00B1091E" w:rsidRDefault="00FF1591" w:rsidP="00474F59">
      <w:pPr>
        <w:pStyle w:val="Heading2"/>
        <w:tabs>
          <w:tab w:val="clear" w:pos="756"/>
          <w:tab w:val="num" w:pos="576"/>
        </w:tabs>
        <w:ind w:left="576"/>
        <w:rPr>
          <w:rFonts w:eastAsiaTheme="minorEastAsia"/>
          <w:lang w:eastAsia="zh-CN"/>
        </w:rPr>
      </w:pPr>
      <w:r>
        <w:rPr>
          <w:rFonts w:hint="eastAsia"/>
        </w:rPr>
        <w:t>DL PRS Resource</w:t>
      </w:r>
    </w:p>
    <w:p w:rsidR="00FF1591" w:rsidRPr="00B70D86" w:rsidRDefault="00FF1591" w:rsidP="004D25C2">
      <w:pPr>
        <w:pStyle w:val="Heading3"/>
        <w:rPr>
          <w:lang w:val="en-US"/>
        </w:rPr>
      </w:pPr>
      <w:r w:rsidRPr="00B70D86">
        <w:rPr>
          <w:lang w:val="en-US"/>
        </w:rPr>
        <w:t xml:space="preserve">RE Offset in </w:t>
      </w:r>
      <w:r w:rsidR="005F43C7">
        <w:rPr>
          <w:lang w:val="en-US"/>
        </w:rPr>
        <w:t xml:space="preserve">the </w:t>
      </w:r>
      <w:r w:rsidRPr="00B70D86">
        <w:rPr>
          <w:lang w:val="en-US"/>
        </w:rPr>
        <w:t>frequency domain</w:t>
      </w:r>
    </w:p>
    <w:p w:rsidR="00194998" w:rsidRDefault="00ED1241" w:rsidP="00E71D64">
      <w:pPr>
        <w:spacing w:after="0"/>
        <w:rPr>
          <w:lang w:val="en-US"/>
        </w:rPr>
      </w:pPr>
      <w:r w:rsidRPr="00110575">
        <w:rPr>
          <w:lang w:val="en-US"/>
        </w:rPr>
        <w:t xml:space="preserve">For the RE Offset in </w:t>
      </w:r>
      <w:r w:rsidR="005F43C7">
        <w:rPr>
          <w:lang w:val="en-US"/>
        </w:rPr>
        <w:t xml:space="preserve">the </w:t>
      </w:r>
      <w:r w:rsidRPr="00110575">
        <w:rPr>
          <w:lang w:val="en-US"/>
        </w:rPr>
        <w:t xml:space="preserve">frequency domain, it is </w:t>
      </w:r>
      <w:r w:rsidR="00194998">
        <w:rPr>
          <w:lang w:val="en-US"/>
        </w:rPr>
        <w:t xml:space="preserve">still </w:t>
      </w:r>
      <w:r w:rsidRPr="00110575">
        <w:rPr>
          <w:lang w:val="en-US"/>
        </w:rPr>
        <w:t xml:space="preserve">FFS on </w:t>
      </w:r>
      <w:r w:rsidR="00FF1591" w:rsidRPr="00110575">
        <w:rPr>
          <w:lang w:val="en-US"/>
        </w:rPr>
        <w:t>whether this offset is a single value or multiple values</w:t>
      </w:r>
      <w:r w:rsidRPr="00110575">
        <w:rPr>
          <w:lang w:val="en-US"/>
        </w:rPr>
        <w:t>.</w:t>
      </w:r>
      <w:r w:rsidR="00194998">
        <w:rPr>
          <w:lang w:val="en-US"/>
        </w:rPr>
        <w:t xml:space="preserve"> A</w:t>
      </w:r>
      <w:r w:rsidRPr="00110575">
        <w:rPr>
          <w:lang w:val="en-US"/>
        </w:rPr>
        <w:t xml:space="preserve"> DL PRS resource may have </w:t>
      </w:r>
      <w:r w:rsidR="00194998">
        <w:rPr>
          <w:lang w:val="en-US"/>
        </w:rPr>
        <w:t xml:space="preserve">more than </w:t>
      </w:r>
      <w:r w:rsidRPr="00110575">
        <w:rPr>
          <w:lang w:val="en-US"/>
        </w:rPr>
        <w:t xml:space="preserve">one </w:t>
      </w:r>
      <w:r w:rsidR="00194998">
        <w:rPr>
          <w:lang w:val="en-US"/>
        </w:rPr>
        <w:t>OFDM symbol</w:t>
      </w:r>
      <w:r w:rsidRPr="00110575">
        <w:rPr>
          <w:lang w:val="en-US"/>
        </w:rPr>
        <w:t xml:space="preserve">, and these OFDM symbols should have different frequency offsets to form </w:t>
      </w:r>
      <w:r w:rsidR="00194998">
        <w:rPr>
          <w:lang w:val="en-US"/>
        </w:rPr>
        <w:t>a</w:t>
      </w:r>
      <w:r w:rsidRPr="00110575">
        <w:rPr>
          <w:lang w:val="en-US"/>
        </w:rPr>
        <w:t xml:space="preserve"> stagger</w:t>
      </w:r>
      <w:r w:rsidR="005F43C7">
        <w:rPr>
          <w:lang w:val="en-US"/>
        </w:rPr>
        <w:t>ed</w:t>
      </w:r>
      <w:r w:rsidRPr="00110575">
        <w:rPr>
          <w:lang w:val="en-US"/>
        </w:rPr>
        <w:t xml:space="preserve"> pattern. However, </w:t>
      </w:r>
      <w:r w:rsidR="00194998">
        <w:rPr>
          <w:lang w:val="en-US"/>
        </w:rPr>
        <w:t>it does not mean a</w:t>
      </w:r>
      <w:r w:rsidR="00194998" w:rsidRPr="00110575">
        <w:rPr>
          <w:lang w:val="en-US"/>
        </w:rPr>
        <w:t xml:space="preserve"> DL PRS resource </w:t>
      </w:r>
      <w:r w:rsidR="00194998">
        <w:rPr>
          <w:lang w:val="en-US"/>
        </w:rPr>
        <w:t xml:space="preserve">needs to include more than one </w:t>
      </w:r>
      <w:r w:rsidRPr="00110575">
        <w:rPr>
          <w:lang w:val="en-US"/>
        </w:rPr>
        <w:t>parameter</w:t>
      </w:r>
      <w:r w:rsidR="00194998">
        <w:rPr>
          <w:lang w:val="en-US"/>
        </w:rPr>
        <w:t xml:space="preserve"> to represent the </w:t>
      </w:r>
      <w:r w:rsidR="00194998" w:rsidRPr="00110575">
        <w:rPr>
          <w:lang w:val="en-US"/>
        </w:rPr>
        <w:t>frequency offsets</w:t>
      </w:r>
      <w:r w:rsidR="00194998">
        <w:rPr>
          <w:lang w:val="en-US"/>
        </w:rPr>
        <w:t xml:space="preserve"> of these </w:t>
      </w:r>
      <w:r w:rsidR="00194998" w:rsidRPr="00110575">
        <w:rPr>
          <w:lang w:val="en-US"/>
        </w:rPr>
        <w:t>OFDM symbols</w:t>
      </w:r>
      <w:r w:rsidR="00194998">
        <w:rPr>
          <w:lang w:val="en-US"/>
        </w:rPr>
        <w:t xml:space="preserve">. Actually, similar with CSI-RS resource, </w:t>
      </w:r>
      <w:r w:rsidRPr="00110575">
        <w:rPr>
          <w:lang w:val="en-US"/>
        </w:rPr>
        <w:t xml:space="preserve">one single </w:t>
      </w:r>
      <w:r w:rsidR="00194998">
        <w:rPr>
          <w:lang w:val="en-US"/>
        </w:rPr>
        <w:t xml:space="preserve">offset </w:t>
      </w:r>
      <w:r w:rsidRPr="00110575">
        <w:rPr>
          <w:lang w:val="en-US"/>
        </w:rPr>
        <w:t xml:space="preserve">parameter, since the frequency offsets of </w:t>
      </w:r>
      <w:r w:rsidR="00194998">
        <w:rPr>
          <w:lang w:val="en-US"/>
        </w:rPr>
        <w:t>all</w:t>
      </w:r>
      <w:r w:rsidRPr="00110575">
        <w:rPr>
          <w:lang w:val="en-US"/>
        </w:rPr>
        <w:t xml:space="preserve"> OFDM symbols </w:t>
      </w:r>
      <w:r w:rsidR="00194998">
        <w:rPr>
          <w:lang w:val="en-US"/>
        </w:rPr>
        <w:t xml:space="preserve">in a DL PRS resource </w:t>
      </w:r>
      <w:r w:rsidRPr="00110575">
        <w:rPr>
          <w:lang w:val="en-US"/>
        </w:rPr>
        <w:t xml:space="preserve">can be derived from the single offset parameter </w:t>
      </w:r>
      <w:r w:rsidR="00194998">
        <w:rPr>
          <w:lang w:val="en-US"/>
        </w:rPr>
        <w:t xml:space="preserve">together from the OFDM indexes of the </w:t>
      </w:r>
      <w:r w:rsidR="00194998" w:rsidRPr="00110575">
        <w:rPr>
          <w:lang w:val="en-US"/>
        </w:rPr>
        <w:t>OFDM symbols</w:t>
      </w:r>
      <w:r w:rsidR="00194998">
        <w:rPr>
          <w:lang w:val="en-US"/>
        </w:rPr>
        <w:t xml:space="preserve">, e.g., </w:t>
      </w:r>
    </w:p>
    <w:p w:rsidR="00194998" w:rsidRDefault="00194998" w:rsidP="00E71D64">
      <w:pPr>
        <w:spacing w:after="0"/>
        <w:rPr>
          <w:lang w:val="en-US"/>
        </w:rPr>
      </w:pPr>
    </w:p>
    <w:p w:rsidR="00ED1241" w:rsidRPr="00110575" w:rsidRDefault="00194998" w:rsidP="00194998">
      <w:pPr>
        <w:spacing w:after="0"/>
        <w:ind w:firstLine="284"/>
        <w:rPr>
          <w:lang w:val="en-US"/>
        </w:rPr>
      </w:pPr>
      <w:r>
        <w:rPr>
          <w:lang w:val="en-US"/>
        </w:rPr>
        <w:t>(</w:t>
      </w:r>
      <w:proofErr w:type="gramStart"/>
      <w:r>
        <w:rPr>
          <w:lang w:val="en-US"/>
        </w:rPr>
        <w:t>offset</w:t>
      </w:r>
      <w:proofErr w:type="gramEnd"/>
      <w:r>
        <w:rPr>
          <w:lang w:val="en-US"/>
        </w:rPr>
        <w:t xml:space="preserve"> of an OFDM symbol)=</w:t>
      </w:r>
      <w:proofErr w:type="gramStart"/>
      <w:r>
        <w:rPr>
          <w:lang w:val="en-US"/>
        </w:rPr>
        <w:t>mod(</w:t>
      </w:r>
      <w:proofErr w:type="gramEnd"/>
      <w:r>
        <w:rPr>
          <w:lang w:val="en-US"/>
        </w:rPr>
        <w:t xml:space="preserve">(the offset </w:t>
      </w:r>
      <w:proofErr w:type="spellStart"/>
      <w:r w:rsidRPr="00110575">
        <w:rPr>
          <w:lang w:val="en-US"/>
        </w:rPr>
        <w:t>parameter</w:t>
      </w:r>
      <w:r>
        <w:rPr>
          <w:lang w:val="en-US"/>
        </w:rPr>
        <w:t>+index</w:t>
      </w:r>
      <w:proofErr w:type="spellEnd"/>
      <w:r>
        <w:rPr>
          <w:lang w:val="en-US"/>
        </w:rPr>
        <w:t xml:space="preserve"> of the OFDM symbol in a slot), comb-N)</w:t>
      </w:r>
    </w:p>
    <w:p w:rsidR="00ED1241" w:rsidRDefault="00ED1241" w:rsidP="00ED1241">
      <w:pPr>
        <w:spacing w:after="0"/>
        <w:ind w:left="360"/>
        <w:rPr>
          <w:sz w:val="16"/>
          <w:szCs w:val="16"/>
          <w:lang w:val="en-US"/>
        </w:rPr>
      </w:pPr>
    </w:p>
    <w:p w:rsidR="00D7106A" w:rsidRDefault="00110575" w:rsidP="00D7106A">
      <w:pPr>
        <w:pStyle w:val="Caption"/>
        <w:jc w:val="left"/>
        <w:rPr>
          <w:i/>
        </w:rPr>
      </w:pPr>
      <w:bookmarkStart w:id="3" w:name="p1"/>
      <w:r w:rsidRPr="0023023A">
        <w:rPr>
          <w:i/>
        </w:rPr>
        <w:t xml:space="preserve">Proposal </w:t>
      </w:r>
      <w:r w:rsidRPr="0023023A">
        <w:rPr>
          <w:b w:val="0"/>
          <w:i/>
        </w:rPr>
        <w:fldChar w:fldCharType="begin"/>
      </w:r>
      <w:r w:rsidRPr="0023023A">
        <w:rPr>
          <w:i/>
        </w:rPr>
        <w:instrText xml:space="preserve"> SEQ Proposal \* ARABIC </w:instrText>
      </w:r>
      <w:r w:rsidRPr="0023023A">
        <w:rPr>
          <w:b w:val="0"/>
          <w:i/>
        </w:rPr>
        <w:fldChar w:fldCharType="separate"/>
      </w:r>
      <w:r w:rsidR="008C3847">
        <w:rPr>
          <w:i/>
        </w:rPr>
        <w:t>1</w:t>
      </w:r>
      <w:r w:rsidRPr="0023023A">
        <w:rPr>
          <w:b w:val="0"/>
          <w:i/>
        </w:rPr>
        <w:fldChar w:fldCharType="end"/>
      </w:r>
      <w:r w:rsidRPr="0023023A">
        <w:rPr>
          <w:i/>
        </w:rPr>
        <w:t xml:space="preserve">: </w:t>
      </w:r>
      <w:r w:rsidR="00D7106A" w:rsidRPr="00A51475">
        <w:rPr>
          <w:b w:val="0"/>
          <w:i/>
        </w:rPr>
        <w:t xml:space="preserve">Support </w:t>
      </w:r>
      <w:r w:rsidR="00D7106A">
        <w:rPr>
          <w:b w:val="0"/>
          <w:i/>
        </w:rPr>
        <w:t>P</w:t>
      </w:r>
      <w:r w:rsidR="00D7106A" w:rsidRPr="00A51475">
        <w:rPr>
          <w:b w:val="0"/>
          <w:i/>
        </w:rPr>
        <w:t xml:space="preserve">RS staggered pattern in a </w:t>
      </w:r>
      <w:r w:rsidR="00D7106A">
        <w:rPr>
          <w:b w:val="0"/>
          <w:i/>
        </w:rPr>
        <w:t>P</w:t>
      </w:r>
      <w:r w:rsidR="00D7106A" w:rsidRPr="00A51475">
        <w:rPr>
          <w:b w:val="0"/>
          <w:i/>
        </w:rPr>
        <w:t xml:space="preserve">RS Resource based on including one frequency offset parameter in </w:t>
      </w:r>
      <w:r w:rsidR="00D7106A">
        <w:rPr>
          <w:b w:val="0"/>
          <w:i/>
        </w:rPr>
        <w:t>the</w:t>
      </w:r>
      <w:r w:rsidR="00D7106A" w:rsidRPr="00A51475">
        <w:rPr>
          <w:b w:val="0"/>
          <w:i/>
        </w:rPr>
        <w:t xml:space="preserve"> </w:t>
      </w:r>
      <w:r w:rsidR="00D7106A">
        <w:rPr>
          <w:b w:val="0"/>
          <w:i/>
        </w:rPr>
        <w:t>P</w:t>
      </w:r>
      <w:r w:rsidR="00D7106A" w:rsidRPr="00A51475">
        <w:rPr>
          <w:b w:val="0"/>
          <w:i/>
        </w:rPr>
        <w:t xml:space="preserve">RS Resource. The staggered pattern of the </w:t>
      </w:r>
      <w:r w:rsidR="00D7106A">
        <w:rPr>
          <w:b w:val="0"/>
          <w:i/>
        </w:rPr>
        <w:t>P</w:t>
      </w:r>
      <w:r w:rsidR="00D7106A" w:rsidRPr="00A51475">
        <w:rPr>
          <w:b w:val="0"/>
          <w:i/>
        </w:rPr>
        <w:t xml:space="preserve">RS Resource are derived based on the offset together with the </w:t>
      </w:r>
      <w:r w:rsidR="00D7106A">
        <w:rPr>
          <w:b w:val="0"/>
          <w:i/>
        </w:rPr>
        <w:t>P</w:t>
      </w:r>
      <w:r w:rsidR="00D7106A" w:rsidRPr="00A51475">
        <w:rPr>
          <w:b w:val="0"/>
          <w:i/>
        </w:rPr>
        <w:t xml:space="preserve">RS OFDM symbol index in a slot, e.g., (offset of an </w:t>
      </w:r>
      <w:r w:rsidR="00D7106A">
        <w:rPr>
          <w:b w:val="0"/>
          <w:i/>
        </w:rPr>
        <w:t>P</w:t>
      </w:r>
      <w:r w:rsidR="00D7106A" w:rsidRPr="00A51475">
        <w:rPr>
          <w:b w:val="0"/>
          <w:i/>
        </w:rPr>
        <w:t xml:space="preserve">RS OFDM symbol)=mod((the frequency offset + index of the </w:t>
      </w:r>
      <w:r w:rsidR="009E27E1">
        <w:rPr>
          <w:b w:val="0"/>
          <w:i/>
        </w:rPr>
        <w:t xml:space="preserve">PRS </w:t>
      </w:r>
      <w:r w:rsidR="00D7106A" w:rsidRPr="00A51475">
        <w:rPr>
          <w:b w:val="0"/>
          <w:i/>
        </w:rPr>
        <w:t>OFDM symbol in a slot), comb-N)</w:t>
      </w:r>
    </w:p>
    <w:bookmarkEnd w:id="3"/>
    <w:p w:rsidR="00B70D86" w:rsidRDefault="00B70D86" w:rsidP="00110575">
      <w:pPr>
        <w:pStyle w:val="3GPPNormalText"/>
        <w:rPr>
          <w:b/>
          <w:i/>
        </w:rPr>
      </w:pPr>
    </w:p>
    <w:p w:rsidR="00E71D64" w:rsidRPr="00B70D86" w:rsidRDefault="00E71D64" w:rsidP="004D25C2">
      <w:pPr>
        <w:pStyle w:val="Heading3"/>
        <w:rPr>
          <w:lang w:val="en-US"/>
        </w:rPr>
      </w:pPr>
      <w:r w:rsidRPr="00E71D64">
        <w:rPr>
          <w:lang w:val="en-US"/>
        </w:rPr>
        <w:t>Starting slot and symbol of DL PRS Resource</w:t>
      </w:r>
    </w:p>
    <w:p w:rsidR="0061320E" w:rsidRDefault="00E71D64" w:rsidP="00E71D64">
      <w:pPr>
        <w:spacing w:after="0"/>
        <w:rPr>
          <w:lang w:val="en-US"/>
        </w:rPr>
      </w:pPr>
      <w:r w:rsidRPr="00110575">
        <w:rPr>
          <w:lang w:val="en-US"/>
        </w:rPr>
        <w:t xml:space="preserve">For the </w:t>
      </w:r>
      <w:r w:rsidR="00840391">
        <w:rPr>
          <w:lang w:val="en-US"/>
        </w:rPr>
        <w:t>s</w:t>
      </w:r>
      <w:r w:rsidRPr="00E71D64">
        <w:rPr>
          <w:lang w:val="en-US"/>
        </w:rPr>
        <w:t>tarting slot and symbol of DL PRS Resource</w:t>
      </w:r>
      <w:r w:rsidRPr="00110575">
        <w:rPr>
          <w:lang w:val="en-US"/>
        </w:rPr>
        <w:t xml:space="preserve">, it is </w:t>
      </w:r>
      <w:r w:rsidR="00BA3AF9">
        <w:rPr>
          <w:lang w:val="en-US"/>
        </w:rPr>
        <w:t xml:space="preserve">still </w:t>
      </w:r>
      <w:r w:rsidRPr="00110575">
        <w:rPr>
          <w:lang w:val="en-US"/>
        </w:rPr>
        <w:t xml:space="preserve">FFS on whether </w:t>
      </w:r>
      <w:r w:rsidRPr="00E71D64">
        <w:rPr>
          <w:lang w:val="en-US"/>
        </w:rPr>
        <w:t xml:space="preserve">it can be represented by </w:t>
      </w:r>
      <w:r w:rsidR="00BA3AF9">
        <w:rPr>
          <w:lang w:val="en-US"/>
        </w:rPr>
        <w:t xml:space="preserve">a </w:t>
      </w:r>
      <w:r w:rsidRPr="00E71D64">
        <w:rPr>
          <w:lang w:val="en-US"/>
        </w:rPr>
        <w:t xml:space="preserve">time offset with respect to </w:t>
      </w:r>
      <w:r w:rsidR="00BA3AF9">
        <w:rPr>
          <w:lang w:val="en-US"/>
        </w:rPr>
        <w:t>a r</w:t>
      </w:r>
      <w:r w:rsidRPr="00E71D64">
        <w:rPr>
          <w:lang w:val="en-US"/>
        </w:rPr>
        <w:t>eference</w:t>
      </w:r>
      <w:r>
        <w:rPr>
          <w:lang w:val="en-US"/>
        </w:rPr>
        <w:t xml:space="preserve">. </w:t>
      </w:r>
    </w:p>
    <w:p w:rsidR="0061320E" w:rsidRDefault="0061320E" w:rsidP="00E71D64">
      <w:pPr>
        <w:spacing w:after="0"/>
        <w:rPr>
          <w:lang w:val="en-US"/>
        </w:rPr>
      </w:pPr>
    </w:p>
    <w:p w:rsidR="000E72E1" w:rsidRPr="00D005F5" w:rsidRDefault="0061320E" w:rsidP="0061320E">
      <w:pPr>
        <w:jc w:val="both"/>
      </w:pPr>
      <w:r w:rsidRPr="00211DC5">
        <w:t>In NR</w:t>
      </w:r>
      <w:r w:rsidR="000E72E1">
        <w:t xml:space="preserve"> CSI-RS transmission</w:t>
      </w:r>
      <w:r w:rsidRPr="00211DC5">
        <w:t xml:space="preserve">, </w:t>
      </w:r>
      <w:r w:rsidRPr="00211DC5">
        <w:rPr>
          <w:i/>
        </w:rPr>
        <w:t>CSI-</w:t>
      </w:r>
      <w:proofErr w:type="spellStart"/>
      <w:r w:rsidRPr="00211DC5">
        <w:rPr>
          <w:i/>
        </w:rPr>
        <w:t>ResourcePeriodicityAndOffset</w:t>
      </w:r>
      <w:proofErr w:type="spellEnd"/>
      <w:r w:rsidRPr="00211DC5">
        <w:t xml:space="preserve"> is used to configure a periodicity and a corresponding offset for periodic and semi-persistent CSI resources.</w:t>
      </w:r>
      <w:r w:rsidR="000E72E1">
        <w:t xml:space="preserve"> The </w:t>
      </w:r>
      <w:r w:rsidR="000E72E1">
        <w:rPr>
          <w:lang w:val="en-US"/>
        </w:rPr>
        <w:t>s</w:t>
      </w:r>
      <w:r w:rsidR="000E72E1" w:rsidRPr="00E71D64">
        <w:rPr>
          <w:lang w:val="en-US"/>
        </w:rPr>
        <w:t xml:space="preserve">tarting slot </w:t>
      </w:r>
      <w:r w:rsidR="000E72E1">
        <w:rPr>
          <w:lang w:val="en-US"/>
        </w:rPr>
        <w:t xml:space="preserve">of the </w:t>
      </w:r>
      <w:r w:rsidR="000E72E1" w:rsidRPr="00E71D64">
        <w:rPr>
          <w:lang w:val="en-US"/>
        </w:rPr>
        <w:t xml:space="preserve">DL </w:t>
      </w:r>
      <w:r w:rsidR="000E72E1">
        <w:rPr>
          <w:lang w:val="en-US"/>
        </w:rPr>
        <w:t xml:space="preserve">CSI-RS is determined </w:t>
      </w:r>
      <w:r w:rsidR="00D005F5">
        <w:rPr>
          <w:lang w:val="en-US"/>
        </w:rPr>
        <w:t xml:space="preserve">according to </w:t>
      </w:r>
      <w:r w:rsidR="000E72E1">
        <w:rPr>
          <w:lang w:val="en-US"/>
        </w:rPr>
        <w:t xml:space="preserve">the </w:t>
      </w:r>
      <w:r w:rsidR="00D005F5" w:rsidRPr="00211DC5">
        <w:rPr>
          <w:i/>
        </w:rPr>
        <w:t>CSI</w:t>
      </w:r>
      <w:r w:rsidR="000E72E1" w:rsidRPr="00211DC5">
        <w:rPr>
          <w:i/>
        </w:rPr>
        <w:t>-</w:t>
      </w:r>
      <w:proofErr w:type="spellStart"/>
      <w:r w:rsidR="000E72E1" w:rsidRPr="00211DC5">
        <w:rPr>
          <w:i/>
        </w:rPr>
        <w:t>ResourcePeriodicityAndOffset</w:t>
      </w:r>
      <w:proofErr w:type="spellEnd"/>
      <w:r w:rsidR="00D005F5">
        <w:rPr>
          <w:i/>
        </w:rPr>
        <w:t xml:space="preserve">. </w:t>
      </w:r>
      <w:r w:rsidR="00D005F5">
        <w:t xml:space="preserve">Similarly, we can introduce a parameter, e.g., </w:t>
      </w:r>
      <w:r w:rsidR="00D005F5">
        <w:rPr>
          <w:i/>
        </w:rPr>
        <w:t>PRS</w:t>
      </w:r>
      <w:r w:rsidR="00D005F5" w:rsidRPr="00211DC5">
        <w:rPr>
          <w:i/>
        </w:rPr>
        <w:t>-</w:t>
      </w:r>
      <w:proofErr w:type="spellStart"/>
      <w:r w:rsidR="00D005F5" w:rsidRPr="00211DC5">
        <w:rPr>
          <w:i/>
        </w:rPr>
        <w:t>ResourcePeriodicityAndOffset</w:t>
      </w:r>
      <w:proofErr w:type="spellEnd"/>
      <w:r w:rsidR="00D005F5">
        <w:rPr>
          <w:i/>
        </w:rPr>
        <w:t xml:space="preserve"> </w:t>
      </w:r>
      <w:r w:rsidR="00D005F5">
        <w:t xml:space="preserve">to </w:t>
      </w:r>
      <w:r w:rsidR="00D005F5">
        <w:lastRenderedPageBreak/>
        <w:t xml:space="preserve">configure the transmission </w:t>
      </w:r>
      <w:r w:rsidR="00D005F5" w:rsidRPr="00211DC5">
        <w:t xml:space="preserve">periodicity and a corresponding offset for periodic and semi-persistent </w:t>
      </w:r>
      <w:r w:rsidR="00D005F5">
        <w:t>PRS</w:t>
      </w:r>
      <w:r w:rsidR="00D005F5" w:rsidRPr="00211DC5">
        <w:t xml:space="preserve"> resources</w:t>
      </w:r>
      <w:r w:rsidR="00D005F5">
        <w:t xml:space="preserve">. With this parameter, the </w:t>
      </w:r>
      <w:r w:rsidR="00D005F5">
        <w:rPr>
          <w:lang w:val="en-US"/>
        </w:rPr>
        <w:t>s</w:t>
      </w:r>
      <w:r w:rsidR="00D005F5" w:rsidRPr="00E71D64">
        <w:rPr>
          <w:lang w:val="en-US"/>
        </w:rPr>
        <w:t xml:space="preserve">tarting slot </w:t>
      </w:r>
      <w:r w:rsidR="00D005F5">
        <w:rPr>
          <w:lang w:val="en-US"/>
        </w:rPr>
        <w:t xml:space="preserve">of the </w:t>
      </w:r>
      <w:r w:rsidR="00D005F5" w:rsidRPr="00E71D64">
        <w:rPr>
          <w:lang w:val="en-US"/>
        </w:rPr>
        <w:t xml:space="preserve">DL </w:t>
      </w:r>
      <w:r w:rsidR="00D005F5">
        <w:rPr>
          <w:lang w:val="en-US"/>
        </w:rPr>
        <w:t xml:space="preserve">PRS can be determined according to the </w:t>
      </w:r>
      <w:r w:rsidR="00D005F5">
        <w:rPr>
          <w:i/>
        </w:rPr>
        <w:t>PRS</w:t>
      </w:r>
      <w:r w:rsidR="00D005F5" w:rsidRPr="00211DC5">
        <w:rPr>
          <w:i/>
        </w:rPr>
        <w:t>-</w:t>
      </w:r>
      <w:proofErr w:type="spellStart"/>
      <w:r w:rsidR="00D005F5" w:rsidRPr="00211DC5">
        <w:rPr>
          <w:i/>
        </w:rPr>
        <w:t>ResourcePeriodicityAndOffset</w:t>
      </w:r>
      <w:proofErr w:type="spellEnd"/>
      <w:r w:rsidR="00D005F5">
        <w:rPr>
          <w:i/>
        </w:rPr>
        <w:t>.</w:t>
      </w:r>
    </w:p>
    <w:p w:rsidR="0061320E" w:rsidRDefault="00D005F5" w:rsidP="0061320E">
      <w:pPr>
        <w:jc w:val="both"/>
      </w:pPr>
      <w:r>
        <w:t xml:space="preserve">NR CSI-RS </w:t>
      </w:r>
      <w:r w:rsidR="0061320E" w:rsidRPr="00211DC5">
        <w:t xml:space="preserve">supports the periodicities of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oMath>
      <w:r w:rsidR="0061320E" w:rsidRPr="00211DC5">
        <w:rPr>
          <w:i/>
        </w:rPr>
        <w:t>=</w:t>
      </w:r>
      <w:r w:rsidR="0002278E">
        <w:rPr>
          <w:rFonts w:eastAsia="Times New Roman"/>
        </w:rPr>
        <w:t>{4,5,8,10,16,20,32,40,64,80,160,320,</w:t>
      </w:r>
      <w:r w:rsidR="0061320E" w:rsidRPr="00211DC5">
        <w:rPr>
          <w:rFonts w:eastAsia="Times New Roman"/>
        </w:rPr>
        <w:t>640} slots</w:t>
      </w:r>
      <w:r w:rsidR="0061320E" w:rsidRPr="00211DC5">
        <w:t xml:space="preserve">. </w:t>
      </w:r>
      <w:r w:rsidR="0061320E" w:rsidRPr="00211DC5">
        <w:rPr>
          <w:i/>
        </w:rPr>
        <w:t>CSI-</w:t>
      </w:r>
      <w:proofErr w:type="spellStart"/>
      <w:r w:rsidR="0061320E" w:rsidRPr="00211DC5">
        <w:rPr>
          <w:i/>
        </w:rPr>
        <w:t>ResourcePeriodicityAndOffset</w:t>
      </w:r>
      <w:proofErr w:type="spellEnd"/>
      <w:r w:rsidR="0061320E" w:rsidRPr="00211DC5">
        <w:t xml:space="preserve"> actually </w:t>
      </w:r>
      <w:r w:rsidR="000E72E1">
        <w:t>contains</w:t>
      </w:r>
      <w:r w:rsidR="0061320E" w:rsidRPr="00211DC5">
        <w:t xml:space="preserve"> all PRS periodicities of the LTE PRS except the longest one with 1280ms when the subcarrier spacing is </w:t>
      </w:r>
      <w:proofErr w:type="gramStart"/>
      <w:r w:rsidR="0061320E" w:rsidRPr="00211DC5">
        <w:t>15kHz</w:t>
      </w:r>
      <w:proofErr w:type="gramEnd"/>
      <w:r w:rsidR="0061320E" w:rsidRPr="00211DC5">
        <w:t>.</w:t>
      </w:r>
      <w:r>
        <w:t xml:space="preserve"> </w:t>
      </w:r>
      <w:r w:rsidR="0061320E" w:rsidRPr="00211DC5">
        <w:t>NR DL PRS should at least support the LTE PRS periodicities. In addition, it may also consider supporting other periodicities that are supported in NR CSI-RS if we want to consider the resource sharing between the CSI-RS and the DL PRS.</w:t>
      </w:r>
    </w:p>
    <w:p w:rsidR="0061320E" w:rsidRPr="00A84CA1" w:rsidRDefault="0061320E" w:rsidP="0061320E">
      <w:pPr>
        <w:rPr>
          <w:i/>
        </w:rPr>
      </w:pPr>
      <w:bookmarkStart w:id="4" w:name="p24"/>
      <w:r w:rsidRPr="00A84CA1">
        <w:rPr>
          <w:b/>
          <w:i/>
        </w:rPr>
        <w:t xml:space="preserve">Proposal </w:t>
      </w:r>
      <w:r w:rsidRPr="00A84CA1">
        <w:rPr>
          <w:b/>
          <w:i/>
        </w:rPr>
        <w:fldChar w:fldCharType="begin"/>
      </w:r>
      <w:r w:rsidRPr="00A84CA1">
        <w:rPr>
          <w:b/>
          <w:i/>
        </w:rPr>
        <w:instrText xml:space="preserve"> SEQ Proposal \* ARABIC </w:instrText>
      </w:r>
      <w:r w:rsidRPr="00A84CA1">
        <w:rPr>
          <w:b/>
          <w:i/>
        </w:rPr>
        <w:fldChar w:fldCharType="separate"/>
      </w:r>
      <w:r w:rsidR="008C3847">
        <w:rPr>
          <w:b/>
          <w:i/>
          <w:noProof/>
        </w:rPr>
        <w:t>2</w:t>
      </w:r>
      <w:r w:rsidRPr="00A84CA1">
        <w:rPr>
          <w:b/>
          <w:i/>
        </w:rPr>
        <w:fldChar w:fldCharType="end"/>
      </w:r>
      <w:r w:rsidRPr="00A84CA1">
        <w:rPr>
          <w:rFonts w:eastAsiaTheme="minorEastAsia"/>
          <w:b/>
          <w:i/>
          <w:lang w:eastAsia="zh-CN"/>
        </w:rPr>
        <w:t xml:space="preserve">: </w:t>
      </w:r>
      <w:r w:rsidR="007F1B6A" w:rsidRPr="00A84CA1">
        <w:rPr>
          <w:rFonts w:eastAsiaTheme="minorEastAsia"/>
          <w:i/>
          <w:lang w:eastAsia="zh-CN"/>
        </w:rPr>
        <w:t>Introduce a parameter</w:t>
      </w:r>
      <w:r w:rsidR="007F1B6A" w:rsidRPr="00A84CA1">
        <w:rPr>
          <w:rFonts w:eastAsiaTheme="minorEastAsia"/>
          <w:b/>
          <w:i/>
          <w:lang w:eastAsia="zh-CN"/>
        </w:rPr>
        <w:t xml:space="preserve"> </w:t>
      </w:r>
      <w:r w:rsidR="007F1B6A" w:rsidRPr="00A84CA1">
        <w:rPr>
          <w:i/>
        </w:rPr>
        <w:t>PRS-</w:t>
      </w:r>
      <w:proofErr w:type="spellStart"/>
      <w:r w:rsidR="007F1B6A" w:rsidRPr="00A84CA1">
        <w:rPr>
          <w:i/>
        </w:rPr>
        <w:t>ResourcePeriodicityAndOffset</w:t>
      </w:r>
      <w:proofErr w:type="spellEnd"/>
      <w:r w:rsidR="007F1B6A" w:rsidRPr="00A84CA1">
        <w:rPr>
          <w:i/>
        </w:rPr>
        <w:t xml:space="preserve"> to represent the transmission periodicity </w:t>
      </w:r>
      <w:r w:rsidRPr="00A84CA1">
        <w:rPr>
          <w:i/>
        </w:rPr>
        <w:t>and offset</w:t>
      </w:r>
      <w:r w:rsidR="007F1B6A" w:rsidRPr="00A84CA1">
        <w:rPr>
          <w:i/>
        </w:rPr>
        <w:t xml:space="preserve"> of PRS resources. The </w:t>
      </w:r>
      <w:r w:rsidR="007F1B6A" w:rsidRPr="00A84CA1">
        <w:rPr>
          <w:i/>
          <w:lang w:val="en-US"/>
        </w:rPr>
        <w:t xml:space="preserve">starting slot of the DL PRS </w:t>
      </w:r>
      <w:r w:rsidR="00107473">
        <w:rPr>
          <w:i/>
          <w:lang w:val="en-US"/>
        </w:rPr>
        <w:t>is</w:t>
      </w:r>
      <w:r w:rsidR="007F1B6A" w:rsidRPr="00A84CA1">
        <w:rPr>
          <w:i/>
          <w:lang w:val="en-US"/>
        </w:rPr>
        <w:t xml:space="preserve"> determined according to the </w:t>
      </w:r>
      <w:r w:rsidR="007F1B6A" w:rsidRPr="00A84CA1">
        <w:rPr>
          <w:i/>
        </w:rPr>
        <w:t>PRS-</w:t>
      </w:r>
      <w:proofErr w:type="spellStart"/>
      <w:r w:rsidR="007F1B6A" w:rsidRPr="00A84CA1">
        <w:rPr>
          <w:i/>
        </w:rPr>
        <w:t>ResourcePeriodicityAndOffset</w:t>
      </w:r>
      <w:proofErr w:type="spellEnd"/>
      <w:r w:rsidR="00A302C9">
        <w:rPr>
          <w:i/>
        </w:rPr>
        <w:t>.</w:t>
      </w:r>
    </w:p>
    <w:p w:rsidR="0061320E" w:rsidRPr="00982836" w:rsidRDefault="0061320E" w:rsidP="0061320E">
      <w:pPr>
        <w:pStyle w:val="ListParagraph"/>
        <w:numPr>
          <w:ilvl w:val="0"/>
          <w:numId w:val="61"/>
        </w:numPr>
        <w:rPr>
          <w:i/>
        </w:rPr>
      </w:pPr>
      <w:r w:rsidRPr="00982836">
        <w:rPr>
          <w:rFonts w:hint="eastAsia"/>
          <w:i/>
        </w:rPr>
        <w:t xml:space="preserve">NR DL PRS should </w:t>
      </w:r>
      <w:r w:rsidR="0001046C">
        <w:rPr>
          <w:i/>
        </w:rPr>
        <w:t xml:space="preserve">at least </w:t>
      </w:r>
      <w:r w:rsidRPr="00982836">
        <w:rPr>
          <w:rFonts w:hint="eastAsia"/>
          <w:i/>
        </w:rPr>
        <w:t xml:space="preserve">support the </w:t>
      </w:r>
      <w:r w:rsidR="0001046C">
        <w:rPr>
          <w:i/>
        </w:rPr>
        <w:t xml:space="preserve">same </w:t>
      </w:r>
      <w:r w:rsidRPr="00982836">
        <w:rPr>
          <w:rFonts w:hint="eastAsia"/>
          <w:i/>
        </w:rPr>
        <w:t>transmission periodicities of</w:t>
      </w:r>
      <w:r w:rsidR="0001046C">
        <w:rPr>
          <w:i/>
        </w:rPr>
        <w:t xml:space="preserve"> CSI-RS, e.g., the periodicity of P</w:t>
      </w:r>
      <w:proofErr w:type="gramStart"/>
      <w:r w:rsidR="0001046C">
        <w:rPr>
          <w:i/>
        </w:rPr>
        <w:t>=</w:t>
      </w:r>
      <w:r w:rsidR="0001046C">
        <w:t>{</w:t>
      </w:r>
      <w:proofErr w:type="gramEnd"/>
      <w:r w:rsidR="0001046C">
        <w:t xml:space="preserve">4, 5, 8, 10, 16, 20, 32, 40, 64, 80, 160, 320, </w:t>
      </w:r>
      <w:r w:rsidR="0001046C" w:rsidRPr="00211DC5">
        <w:t>640} slots</w:t>
      </w:r>
      <w:r w:rsidR="0001046C">
        <w:t xml:space="preserve">. </w:t>
      </w:r>
      <w:r w:rsidR="0001046C" w:rsidRPr="0001046C">
        <w:rPr>
          <w:i/>
        </w:rPr>
        <w:t>In addition,</w:t>
      </w:r>
      <w:r w:rsidR="0001046C">
        <w:t xml:space="preserve"> </w:t>
      </w:r>
      <w:r w:rsidR="0001046C" w:rsidRPr="00982836">
        <w:rPr>
          <w:rFonts w:hint="eastAsia"/>
          <w:i/>
        </w:rPr>
        <w:t>NR DL PRS</w:t>
      </w:r>
      <w:r w:rsidR="0001046C">
        <w:rPr>
          <w:i/>
        </w:rPr>
        <w:t xml:space="preserve"> should support the periodicity of P={1280} slots as LTE PRS;</w:t>
      </w:r>
    </w:p>
    <w:p w:rsidR="0061320E" w:rsidRPr="00982836" w:rsidRDefault="0001046C" w:rsidP="0061320E">
      <w:pPr>
        <w:pStyle w:val="ListParagraph"/>
        <w:numPr>
          <w:ilvl w:val="0"/>
          <w:numId w:val="61"/>
        </w:numPr>
        <w:rPr>
          <w:i/>
        </w:rPr>
      </w:pPr>
      <w:r>
        <w:rPr>
          <w:i/>
        </w:rPr>
        <w:t>NR</w:t>
      </w:r>
      <w:r w:rsidR="0061320E" w:rsidRPr="00982836">
        <w:rPr>
          <w:rFonts w:hint="eastAsia"/>
          <w:i/>
        </w:rPr>
        <w:t xml:space="preserve"> DL PRS transmission offset can be configured in the range of {0</w:t>
      </w:r>
      <w:proofErr w:type="gramStart"/>
      <w:r w:rsidR="0061320E" w:rsidRPr="00982836">
        <w:rPr>
          <w:rFonts w:hint="eastAsia"/>
          <w:i/>
        </w:rPr>
        <w:t>, ..,</w:t>
      </w:r>
      <w:proofErr w:type="gramEnd"/>
      <w:r w:rsidR="0061320E" w:rsidRPr="00982836">
        <w:rPr>
          <w:rFonts w:hint="eastAsia"/>
          <w:i/>
        </w:rPr>
        <w:t xml:space="preserve"> P-1} slots</w:t>
      </w:r>
      <w:r w:rsidR="00A302C9">
        <w:rPr>
          <w:i/>
        </w:rPr>
        <w:t>.</w:t>
      </w:r>
    </w:p>
    <w:bookmarkEnd w:id="4"/>
    <w:p w:rsidR="00037952" w:rsidRDefault="00037952" w:rsidP="00037952">
      <w:pPr>
        <w:spacing w:after="0"/>
        <w:rPr>
          <w:lang w:val="en-US"/>
        </w:rPr>
      </w:pPr>
    </w:p>
    <w:p w:rsidR="00037952" w:rsidRPr="00037952" w:rsidRDefault="00037952" w:rsidP="00037952">
      <w:pPr>
        <w:spacing w:after="0"/>
      </w:pPr>
      <w:r w:rsidRPr="00110575">
        <w:rPr>
          <w:lang w:val="en-US"/>
        </w:rPr>
        <w:t xml:space="preserve">For the </w:t>
      </w:r>
      <w:r w:rsidR="009F35AB">
        <w:rPr>
          <w:rFonts w:eastAsiaTheme="minorEastAsia"/>
          <w:lang w:val="en-US" w:eastAsia="zh-CN"/>
        </w:rPr>
        <w:t xml:space="preserve">Time offset” </w:t>
      </w:r>
      <w:r>
        <w:rPr>
          <w:rFonts w:eastAsiaTheme="minorEastAsia"/>
          <w:lang w:val="en-US" w:eastAsia="zh-CN"/>
        </w:rPr>
        <w:t xml:space="preserve">of the </w:t>
      </w:r>
      <w:r>
        <w:rPr>
          <w:lang w:val="en-US"/>
        </w:rPr>
        <w:t>s</w:t>
      </w:r>
      <w:r w:rsidRPr="00E71D64">
        <w:rPr>
          <w:lang w:val="en-US"/>
        </w:rPr>
        <w:t>tarting symbol of DL PRS Resource</w:t>
      </w:r>
      <w:r>
        <w:rPr>
          <w:lang w:val="en-US"/>
        </w:rPr>
        <w:t xml:space="preserve">, in our view, it can be based simply defined </w:t>
      </w:r>
      <w:r w:rsidRPr="00037952">
        <w:t>relative to the begin</w:t>
      </w:r>
      <w:r w:rsidR="005F43C7">
        <w:t>ni</w:t>
      </w:r>
      <w:r w:rsidRPr="00037952">
        <w:t>ng of the slot which contains the starting symbol of the DL PRS Resource.</w:t>
      </w:r>
    </w:p>
    <w:p w:rsidR="00037952" w:rsidRPr="00037952" w:rsidRDefault="00037952" w:rsidP="00037952">
      <w:pPr>
        <w:spacing w:after="0"/>
      </w:pPr>
    </w:p>
    <w:p w:rsidR="008F46C8" w:rsidRPr="009B08C6" w:rsidRDefault="00840391" w:rsidP="008F46C8">
      <w:pPr>
        <w:pStyle w:val="3GPPNormalText"/>
        <w:rPr>
          <w:i/>
        </w:rPr>
      </w:pPr>
      <w:bookmarkStart w:id="5" w:name="p2"/>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3</w:t>
      </w:r>
      <w:r w:rsidRPr="0023023A">
        <w:rPr>
          <w:b/>
          <w:i/>
        </w:rPr>
        <w:fldChar w:fldCharType="end"/>
      </w:r>
      <w:r w:rsidRPr="0023023A">
        <w:rPr>
          <w:b/>
          <w:i/>
        </w:rPr>
        <w:t xml:space="preserve">: </w:t>
      </w:r>
      <w:r w:rsidR="00BA3AF9">
        <w:rPr>
          <w:i/>
        </w:rPr>
        <w:t>T</w:t>
      </w:r>
      <w:r w:rsidR="00145FEB" w:rsidRPr="009B08C6">
        <w:rPr>
          <w:i/>
        </w:rPr>
        <w:t xml:space="preserve">he starting </w:t>
      </w:r>
      <w:r w:rsidRPr="009B08C6">
        <w:rPr>
          <w:i/>
        </w:rPr>
        <w:t xml:space="preserve">symbol </w:t>
      </w:r>
      <w:r w:rsidR="00145FEB" w:rsidRPr="009B08C6">
        <w:rPr>
          <w:i/>
        </w:rPr>
        <w:t xml:space="preserve">of </w:t>
      </w:r>
      <w:r w:rsidR="00BA3AF9">
        <w:rPr>
          <w:i/>
        </w:rPr>
        <w:t xml:space="preserve">a </w:t>
      </w:r>
      <w:r w:rsidR="00145FEB" w:rsidRPr="009B08C6">
        <w:rPr>
          <w:i/>
        </w:rPr>
        <w:t>DL PRS Resource is defined relative to the begin</w:t>
      </w:r>
      <w:r w:rsidR="005F43C7">
        <w:rPr>
          <w:i/>
        </w:rPr>
        <w:t>ni</w:t>
      </w:r>
      <w:r w:rsidR="00145FEB" w:rsidRPr="009B08C6">
        <w:rPr>
          <w:i/>
        </w:rPr>
        <w:t xml:space="preserve">ng of the slot </w:t>
      </w:r>
      <w:r w:rsidR="00FE2391">
        <w:rPr>
          <w:i/>
        </w:rPr>
        <w:t>that</w:t>
      </w:r>
      <w:r w:rsidR="00BA3AF9">
        <w:rPr>
          <w:i/>
        </w:rPr>
        <w:t xml:space="preserve"> contains</w:t>
      </w:r>
      <w:r w:rsidR="00145FEB" w:rsidRPr="009B08C6">
        <w:rPr>
          <w:i/>
        </w:rPr>
        <w:t xml:space="preserve"> </w:t>
      </w:r>
      <w:r w:rsidR="00BA3AF9">
        <w:rPr>
          <w:i/>
        </w:rPr>
        <w:t xml:space="preserve">the </w:t>
      </w:r>
      <w:r w:rsidR="00BA3AF9" w:rsidRPr="009B08C6">
        <w:rPr>
          <w:i/>
        </w:rPr>
        <w:t xml:space="preserve">starting symbol </w:t>
      </w:r>
      <w:r w:rsidR="00BA3AF9">
        <w:rPr>
          <w:i/>
        </w:rPr>
        <w:t xml:space="preserve">of the </w:t>
      </w:r>
      <w:r w:rsidR="00145FEB" w:rsidRPr="009B08C6">
        <w:rPr>
          <w:i/>
        </w:rPr>
        <w:t>DL PRS Resource.</w:t>
      </w:r>
    </w:p>
    <w:bookmarkEnd w:id="5"/>
    <w:p w:rsidR="00145FEB" w:rsidRDefault="00145FEB" w:rsidP="00840391">
      <w:pPr>
        <w:pStyle w:val="3GPPNormalText"/>
        <w:rPr>
          <w:b/>
          <w:i/>
        </w:rPr>
      </w:pPr>
    </w:p>
    <w:p w:rsidR="004D25C2" w:rsidRDefault="004D25C2" w:rsidP="004D25C2">
      <w:pPr>
        <w:pStyle w:val="Heading3"/>
        <w:rPr>
          <w:rFonts w:eastAsiaTheme="minorEastAsia"/>
          <w:lang w:eastAsia="zh-CN"/>
        </w:rPr>
      </w:pPr>
      <w:r w:rsidRPr="00474F59">
        <w:rPr>
          <w:rFonts w:hint="eastAsia"/>
        </w:rPr>
        <w:t xml:space="preserve">DL PRS Quasi-collocation </w:t>
      </w:r>
      <w:r>
        <w:rPr>
          <w:rFonts w:hint="eastAsia"/>
        </w:rPr>
        <w:t>Issue</w:t>
      </w:r>
      <w:r w:rsidRPr="00474F59">
        <w:rPr>
          <w:rFonts w:hint="eastAsia"/>
        </w:rPr>
        <w:t>s (w/ CSI-RS, SSB)</w:t>
      </w:r>
    </w:p>
    <w:p w:rsidR="004D25C2" w:rsidRDefault="004D25C2" w:rsidP="004D25C2">
      <w:pPr>
        <w:spacing w:after="0"/>
        <w:rPr>
          <w:rFonts w:eastAsiaTheme="minorEastAsia"/>
          <w:lang w:eastAsia="zh-CN"/>
        </w:rPr>
      </w:pPr>
      <w:r w:rsidRPr="00110575">
        <w:rPr>
          <w:lang w:val="en-US"/>
        </w:rPr>
        <w:t xml:space="preserve">For the </w:t>
      </w:r>
      <w:r>
        <w:rPr>
          <w:lang w:val="en-US"/>
        </w:rPr>
        <w:t xml:space="preserve">quasi-colocation information with other DL reference signals, it is </w:t>
      </w:r>
      <w:r w:rsidR="004614E3">
        <w:rPr>
          <w:lang w:val="en-US"/>
        </w:rPr>
        <w:t xml:space="preserve">still </w:t>
      </w:r>
      <w:r w:rsidRPr="004D25C2">
        <w:rPr>
          <w:lang w:val="en-US"/>
        </w:rPr>
        <w:t xml:space="preserve">FFS </w:t>
      </w:r>
      <w:r>
        <w:rPr>
          <w:lang w:val="en-US"/>
        </w:rPr>
        <w:t xml:space="preserve">on </w:t>
      </w:r>
      <w:r w:rsidRPr="004D25C2">
        <w:rPr>
          <w:lang w:val="en-US"/>
        </w:rPr>
        <w:t>QCL type and source reference signals</w:t>
      </w:r>
      <w:r>
        <w:rPr>
          <w:lang w:val="en-US"/>
        </w:rPr>
        <w:t xml:space="preserve">. </w:t>
      </w:r>
      <w:r w:rsidRPr="00D37EA7">
        <w:rPr>
          <w:rFonts w:eastAsiaTheme="minorEastAsia"/>
          <w:lang w:eastAsia="zh-CN"/>
        </w:rPr>
        <w:t>In</w:t>
      </w:r>
      <w:r>
        <w:rPr>
          <w:rFonts w:eastAsiaTheme="minorEastAsia"/>
          <w:lang w:eastAsia="zh-CN"/>
        </w:rPr>
        <w:t xml:space="preserve"> NR positioning, especially in FR2, PRS resources should support the QCL indication, and generally can be QCL-</w:t>
      </w:r>
      <w:proofErr w:type="spellStart"/>
      <w:r>
        <w:rPr>
          <w:rFonts w:eastAsiaTheme="minorEastAsia"/>
          <w:lang w:eastAsia="zh-CN"/>
        </w:rPr>
        <w:t>ed</w:t>
      </w:r>
      <w:proofErr w:type="spellEnd"/>
      <w:r>
        <w:rPr>
          <w:rFonts w:eastAsiaTheme="minorEastAsia"/>
          <w:lang w:eastAsia="zh-CN"/>
        </w:rPr>
        <w:t xml:space="preserve"> using QCL Type D. The resources can be either CSI-RS or SSB for both the serving cell and the </w:t>
      </w:r>
      <w:proofErr w:type="spellStart"/>
      <w:r>
        <w:rPr>
          <w:rFonts w:eastAsiaTheme="minorEastAsia"/>
          <w:lang w:eastAsia="zh-CN"/>
        </w:rPr>
        <w:t>neighboring</w:t>
      </w:r>
      <w:proofErr w:type="spellEnd"/>
      <w:r>
        <w:rPr>
          <w:rFonts w:eastAsiaTheme="minorEastAsia"/>
          <w:lang w:eastAsia="zh-CN"/>
        </w:rPr>
        <w:t xml:space="preserve"> cells. The QCL reference signal can help the UE for beam selection and beam pairing procedures for positioning purpose. For serving cell, the QCL RS can be CSI-RS or SSB transmitted from the same or different downlink spatial domain transmission filter. For </w:t>
      </w:r>
      <w:proofErr w:type="spellStart"/>
      <w:r>
        <w:rPr>
          <w:rFonts w:eastAsiaTheme="minorEastAsia"/>
          <w:lang w:eastAsia="zh-CN"/>
        </w:rPr>
        <w:t>neighboring</w:t>
      </w:r>
      <w:proofErr w:type="spellEnd"/>
      <w:r>
        <w:rPr>
          <w:rFonts w:eastAsiaTheme="minorEastAsia"/>
          <w:lang w:eastAsia="zh-CN"/>
        </w:rPr>
        <w:t xml:space="preserve"> cells, the QCL RS can be SSB.</w:t>
      </w:r>
    </w:p>
    <w:p w:rsidR="00D3056E" w:rsidRDefault="00D3056E" w:rsidP="00D3056E">
      <w:pPr>
        <w:pStyle w:val="3GPPNormalText"/>
        <w:rPr>
          <w:b/>
          <w:i/>
        </w:rPr>
      </w:pPr>
    </w:p>
    <w:p w:rsidR="008F46C8" w:rsidRDefault="00D3056E" w:rsidP="008F46C8">
      <w:pPr>
        <w:pStyle w:val="3GPPNormalText"/>
        <w:rPr>
          <w:b/>
          <w:i/>
        </w:rPr>
      </w:pPr>
      <w:bookmarkStart w:id="6" w:name="p3"/>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4</w:t>
      </w:r>
      <w:r w:rsidRPr="0023023A">
        <w:rPr>
          <w:b/>
          <w:i/>
        </w:rPr>
        <w:fldChar w:fldCharType="end"/>
      </w:r>
      <w:r w:rsidRPr="0023023A">
        <w:rPr>
          <w:b/>
          <w:i/>
        </w:rPr>
        <w:t xml:space="preserve">: </w:t>
      </w:r>
      <w:r w:rsidRPr="00874FB6">
        <w:rPr>
          <w:rFonts w:eastAsiaTheme="minorEastAsia"/>
          <w:i/>
          <w:lang w:eastAsia="zh-CN"/>
        </w:rPr>
        <w:t>QCL</w:t>
      </w:r>
      <w:r w:rsidRPr="00874FB6">
        <w:rPr>
          <w:rFonts w:eastAsiaTheme="minorEastAsia" w:hint="eastAsia"/>
          <w:i/>
          <w:lang w:eastAsia="zh-CN"/>
        </w:rPr>
        <w:t xml:space="preserve"> </w:t>
      </w:r>
      <w:r w:rsidRPr="00874FB6">
        <w:rPr>
          <w:rFonts w:eastAsiaTheme="minorEastAsia"/>
          <w:i/>
          <w:lang w:eastAsia="zh-CN"/>
        </w:rPr>
        <w:t xml:space="preserve">RS for a </w:t>
      </w:r>
      <w:r w:rsidRPr="00874FB6">
        <w:rPr>
          <w:i/>
        </w:rPr>
        <w:t xml:space="preserve">DL PRS Resource can be either a </w:t>
      </w:r>
      <w:r w:rsidRPr="00874FB6">
        <w:rPr>
          <w:rFonts w:eastAsiaTheme="minorEastAsia"/>
          <w:i/>
          <w:lang w:eastAsia="zh-CN"/>
        </w:rPr>
        <w:t>CSI-RS or SSB.</w:t>
      </w:r>
      <w:r w:rsidR="008F46C8">
        <w:rPr>
          <w:rFonts w:eastAsiaTheme="minorEastAsia"/>
          <w:b/>
          <w:i/>
          <w:lang w:eastAsia="zh-CN"/>
        </w:rPr>
        <w:t xml:space="preserve"> </w:t>
      </w:r>
    </w:p>
    <w:bookmarkEnd w:id="6"/>
    <w:p w:rsidR="00145FEB" w:rsidRDefault="00145FEB" w:rsidP="00840391">
      <w:pPr>
        <w:pStyle w:val="3GPPNormalText"/>
        <w:rPr>
          <w:b/>
          <w:i/>
        </w:rPr>
      </w:pPr>
    </w:p>
    <w:p w:rsidR="00833774" w:rsidRDefault="00833774" w:rsidP="00833774">
      <w:pPr>
        <w:pStyle w:val="Heading3"/>
        <w:rPr>
          <w:rFonts w:eastAsiaTheme="minorEastAsia"/>
          <w:lang w:eastAsia="zh-CN"/>
        </w:rPr>
      </w:pPr>
      <w:r w:rsidRPr="00474F59">
        <w:rPr>
          <w:rFonts w:hint="eastAsia"/>
        </w:rPr>
        <w:t xml:space="preserve">Number of DL PRS </w:t>
      </w:r>
      <w:proofErr w:type="spellStart"/>
      <w:r w:rsidR="00C8173A">
        <w:t>Tx</w:t>
      </w:r>
      <w:proofErr w:type="spellEnd"/>
      <w:r w:rsidR="00C8173A">
        <w:t xml:space="preserve"> </w:t>
      </w:r>
      <w:r w:rsidRPr="00474F59">
        <w:rPr>
          <w:rFonts w:hint="eastAsia"/>
        </w:rPr>
        <w:t>antenna ports</w:t>
      </w:r>
    </w:p>
    <w:p w:rsidR="00833774" w:rsidRDefault="00833774" w:rsidP="00833774">
      <w:pPr>
        <w:jc w:val="both"/>
        <w:rPr>
          <w:rFonts w:eastAsiaTheme="minorEastAsia"/>
          <w:lang w:eastAsia="zh-CN"/>
        </w:rPr>
      </w:pPr>
      <w:r>
        <w:rPr>
          <w:rFonts w:eastAsiaTheme="minorEastAsia" w:hint="eastAsia"/>
          <w:lang w:eastAsia="zh-CN"/>
        </w:rPr>
        <w:t>O</w:t>
      </w:r>
      <w:r w:rsidRPr="008256A8">
        <w:rPr>
          <w:rFonts w:eastAsiaTheme="minorEastAsia"/>
          <w:lang w:eastAsia="zh-CN"/>
        </w:rPr>
        <w:t xml:space="preserve">ne antenna DL PRS port </w:t>
      </w:r>
      <w:r>
        <w:rPr>
          <w:rFonts w:eastAsiaTheme="minorEastAsia" w:hint="eastAsia"/>
          <w:lang w:eastAsia="zh-CN"/>
        </w:rPr>
        <w:t>has been agreed to be</w:t>
      </w:r>
      <w:r w:rsidRPr="008256A8">
        <w:rPr>
          <w:rFonts w:eastAsiaTheme="minorEastAsia"/>
          <w:lang w:eastAsia="zh-CN"/>
        </w:rPr>
        <w:t xml:space="preserve"> supported</w:t>
      </w:r>
      <w:r>
        <w:rPr>
          <w:rFonts w:eastAsiaTheme="minorEastAsia" w:hint="eastAsia"/>
          <w:lang w:eastAsia="zh-CN"/>
        </w:rPr>
        <w:t>. Based on simulation results in Rel-16 SI, o</w:t>
      </w:r>
      <w:r w:rsidRPr="008256A8">
        <w:rPr>
          <w:rFonts w:eastAsiaTheme="minorEastAsia"/>
          <w:lang w:eastAsia="zh-CN"/>
        </w:rPr>
        <w:t xml:space="preserve">ne antenna DL PRS port </w:t>
      </w:r>
      <w:r>
        <w:rPr>
          <w:rFonts w:eastAsiaTheme="minorEastAsia" w:hint="eastAsia"/>
          <w:lang w:eastAsia="zh-CN"/>
        </w:rPr>
        <w:t xml:space="preserve">can </w:t>
      </w:r>
      <w:r>
        <w:rPr>
          <w:rFonts w:eastAsiaTheme="minorEastAsia"/>
          <w:lang w:eastAsia="zh-CN"/>
        </w:rPr>
        <w:t>guarantee</w:t>
      </w:r>
      <w:r>
        <w:rPr>
          <w:rFonts w:eastAsiaTheme="minorEastAsia" w:hint="eastAsia"/>
          <w:lang w:eastAsia="zh-CN"/>
        </w:rPr>
        <w:t xml:space="preserve"> the positioning performance by means of DL and DL&amp;UL positioning method. Adding more </w:t>
      </w:r>
      <w:r w:rsidRPr="008256A8">
        <w:rPr>
          <w:rFonts w:eastAsiaTheme="minorEastAsia"/>
          <w:lang w:eastAsia="zh-CN"/>
        </w:rPr>
        <w:t xml:space="preserve">antenna port </w:t>
      </w:r>
      <w:r w:rsidR="005F51D9">
        <w:rPr>
          <w:rFonts w:eastAsiaTheme="minorEastAsia"/>
          <w:lang w:eastAsia="zh-CN"/>
        </w:rPr>
        <w:t xml:space="preserve">per </w:t>
      </w:r>
      <w:r w:rsidRPr="008256A8">
        <w:rPr>
          <w:rFonts w:eastAsiaTheme="minorEastAsia"/>
          <w:lang w:eastAsia="zh-CN"/>
        </w:rPr>
        <w:t xml:space="preserve">will introduce more </w:t>
      </w:r>
      <w:proofErr w:type="spellStart"/>
      <w:r w:rsidRPr="008256A8">
        <w:rPr>
          <w:rFonts w:eastAsiaTheme="minorEastAsia"/>
          <w:lang w:eastAsia="zh-CN"/>
        </w:rPr>
        <w:t>signaling</w:t>
      </w:r>
      <w:proofErr w:type="spellEnd"/>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and </w:t>
      </w:r>
      <w:r w:rsidRPr="008256A8">
        <w:rPr>
          <w:rFonts w:eastAsiaTheme="minorEastAsia"/>
          <w:lang w:eastAsia="zh-CN"/>
        </w:rPr>
        <w:t>the timing relationship between multiple antenna ports might differ</w:t>
      </w:r>
      <w:r>
        <w:rPr>
          <w:rFonts w:eastAsiaTheme="minorEastAsia" w:hint="eastAsia"/>
          <w:lang w:eastAsia="zh-CN"/>
        </w:rPr>
        <w:t>. Therefore, t</w:t>
      </w:r>
      <w:r w:rsidRPr="006F2076">
        <w:rPr>
          <w:rFonts w:eastAsiaTheme="minorEastAsia"/>
          <w:lang w:eastAsia="zh-CN"/>
        </w:rPr>
        <w:t xml:space="preserve">he benefits of </w:t>
      </w:r>
      <w:r>
        <w:rPr>
          <w:rFonts w:eastAsiaTheme="minorEastAsia" w:hint="eastAsia"/>
          <w:lang w:eastAsia="zh-CN"/>
        </w:rPr>
        <w:t>two</w:t>
      </w:r>
      <w:r>
        <w:rPr>
          <w:rFonts w:eastAsiaTheme="minorEastAsia"/>
          <w:lang w:eastAsia="zh-CN"/>
        </w:rPr>
        <w:t xml:space="preserve"> </w:t>
      </w:r>
      <w:r w:rsidRPr="006F2076">
        <w:rPr>
          <w:rFonts w:eastAsiaTheme="minorEastAsia"/>
          <w:lang w:eastAsia="zh-CN"/>
        </w:rPr>
        <w:t>antenna ports</w:t>
      </w:r>
      <w:r>
        <w:rPr>
          <w:rFonts w:eastAsiaTheme="minorEastAsia" w:hint="eastAsia"/>
          <w:lang w:eastAsia="zh-CN"/>
        </w:rPr>
        <w:t xml:space="preserve"> over one antenna port </w:t>
      </w:r>
      <w:r w:rsidR="005F43C7">
        <w:rPr>
          <w:rFonts w:eastAsiaTheme="minorEastAsia"/>
          <w:lang w:eastAsia="zh-CN"/>
        </w:rPr>
        <w:t>are</w:t>
      </w:r>
      <w:r w:rsidR="003A06A2">
        <w:rPr>
          <w:rFonts w:eastAsiaTheme="minorEastAsia"/>
          <w:lang w:eastAsia="zh-CN"/>
        </w:rPr>
        <w:t xml:space="preserve"> unclear so far and </w:t>
      </w:r>
      <w:r>
        <w:rPr>
          <w:rFonts w:eastAsiaTheme="minorEastAsia" w:hint="eastAsia"/>
          <w:lang w:eastAsia="zh-CN"/>
        </w:rPr>
        <w:t xml:space="preserve">should be verified with </w:t>
      </w:r>
      <w:r w:rsidR="005F43C7">
        <w:rPr>
          <w:rFonts w:eastAsiaTheme="minorEastAsia"/>
          <w:lang w:eastAsia="zh-CN"/>
        </w:rPr>
        <w:t xml:space="preserve">a </w:t>
      </w:r>
      <w:r>
        <w:rPr>
          <w:rFonts w:eastAsiaTheme="minorEastAsia" w:hint="eastAsia"/>
          <w:lang w:eastAsia="zh-CN"/>
        </w:rPr>
        <w:t>realistic assumption further</w:t>
      </w:r>
      <w:r>
        <w:rPr>
          <w:rFonts w:eastAsiaTheme="minorEastAsia"/>
          <w:lang w:eastAsia="zh-CN"/>
        </w:rPr>
        <w:t xml:space="preserve"> before introducing the support of </w:t>
      </w:r>
      <w:r>
        <w:rPr>
          <w:rFonts w:eastAsiaTheme="minorEastAsia" w:hint="eastAsia"/>
          <w:lang w:eastAsia="zh-CN"/>
        </w:rPr>
        <w:t>two</w:t>
      </w:r>
      <w:r>
        <w:rPr>
          <w:rFonts w:eastAsiaTheme="minorEastAsia"/>
          <w:lang w:eastAsia="zh-CN"/>
        </w:rPr>
        <w:t xml:space="preserve"> </w:t>
      </w:r>
      <w:r w:rsidRPr="006F2076">
        <w:rPr>
          <w:rFonts w:eastAsiaTheme="minorEastAsia"/>
          <w:lang w:eastAsia="zh-CN"/>
        </w:rPr>
        <w:t>antenna ports</w:t>
      </w:r>
      <w:r>
        <w:rPr>
          <w:rFonts w:eastAsiaTheme="minorEastAsia"/>
          <w:lang w:eastAsia="zh-CN"/>
        </w:rPr>
        <w:t>.</w:t>
      </w:r>
    </w:p>
    <w:p w:rsidR="0078521F" w:rsidRPr="00F67DD1" w:rsidRDefault="003A06A2" w:rsidP="0078521F">
      <w:pPr>
        <w:pStyle w:val="3GPPNormalText"/>
        <w:rPr>
          <w:i/>
        </w:rPr>
      </w:pPr>
      <w:bookmarkStart w:id="7" w:name="p4"/>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5</w:t>
      </w:r>
      <w:r w:rsidRPr="0023023A">
        <w:rPr>
          <w:b/>
          <w:i/>
        </w:rPr>
        <w:fldChar w:fldCharType="end"/>
      </w:r>
      <w:r w:rsidRPr="0023023A">
        <w:rPr>
          <w:b/>
          <w:i/>
        </w:rPr>
        <w:t xml:space="preserve">: </w:t>
      </w:r>
      <w:r w:rsidR="005F51D9" w:rsidRPr="00F314C3">
        <w:rPr>
          <w:i/>
        </w:rPr>
        <w:t xml:space="preserve">No need to support more than one DL PRS </w:t>
      </w:r>
      <w:proofErr w:type="spellStart"/>
      <w:r w:rsidR="005F51D9" w:rsidRPr="00F314C3">
        <w:rPr>
          <w:i/>
        </w:rPr>
        <w:t>Tx</w:t>
      </w:r>
      <w:proofErr w:type="spellEnd"/>
      <w:r w:rsidR="005F51D9" w:rsidRPr="00F314C3">
        <w:rPr>
          <w:i/>
        </w:rPr>
        <w:t xml:space="preserve"> antenna port.</w:t>
      </w:r>
    </w:p>
    <w:bookmarkEnd w:id="7"/>
    <w:p w:rsidR="00833774" w:rsidRDefault="00833774" w:rsidP="00840391">
      <w:pPr>
        <w:pStyle w:val="3GPPNormalText"/>
        <w:rPr>
          <w:b/>
          <w:i/>
        </w:rPr>
      </w:pPr>
    </w:p>
    <w:p w:rsidR="00EC3C70" w:rsidRDefault="00D61D78" w:rsidP="00EC3C70">
      <w:pPr>
        <w:pStyle w:val="Heading3"/>
        <w:rPr>
          <w:rFonts w:eastAsiaTheme="minorEastAsia"/>
          <w:lang w:eastAsia="zh-CN"/>
        </w:rPr>
      </w:pPr>
      <w:r>
        <w:t xml:space="preserve">DL PRS </w:t>
      </w:r>
      <w:r w:rsidR="00F57062">
        <w:t>t</w:t>
      </w:r>
      <w:r w:rsidR="00EC3C70" w:rsidRPr="00EC3C70">
        <w:t>ransmission bandwidth and sta</w:t>
      </w:r>
      <w:r w:rsidR="00374003">
        <w:t>rting PRB</w:t>
      </w:r>
    </w:p>
    <w:p w:rsidR="00D61D78" w:rsidRDefault="00D61D78" w:rsidP="00D61D78">
      <w:pPr>
        <w:rPr>
          <w:rFonts w:eastAsiaTheme="minorEastAsia"/>
          <w:lang w:eastAsia="zh-CN"/>
        </w:rPr>
      </w:pPr>
      <w:r>
        <w:t xml:space="preserve">The following </w:t>
      </w:r>
      <w:r>
        <w:rPr>
          <w:rFonts w:eastAsiaTheme="minorEastAsia" w:hint="eastAsia"/>
          <w:lang w:eastAsia="zh-CN"/>
        </w:rPr>
        <w:t>options</w:t>
      </w:r>
      <w:r>
        <w:rPr>
          <w:rFonts w:eastAsiaTheme="minorEastAsia"/>
          <w:lang w:eastAsia="zh-CN"/>
        </w:rPr>
        <w:t xml:space="preserve"> </w:t>
      </w:r>
      <w:r>
        <w:rPr>
          <w:rFonts w:eastAsiaTheme="minorEastAsia" w:hint="eastAsia"/>
          <w:lang w:eastAsia="zh-CN"/>
        </w:rPr>
        <w:t xml:space="preserve">were </w:t>
      </w:r>
      <w:r>
        <w:rPr>
          <w:rFonts w:eastAsiaTheme="minorEastAsia"/>
          <w:lang w:eastAsia="zh-CN"/>
        </w:rPr>
        <w:t>discussed</w:t>
      </w:r>
      <w:r>
        <w:rPr>
          <w:rFonts w:eastAsiaTheme="minorEastAsia" w:hint="eastAsia"/>
          <w:lang w:eastAsia="zh-CN"/>
        </w:rPr>
        <w:t xml:space="preserve"> for </w:t>
      </w:r>
      <w:r>
        <w:t>DL PRS</w:t>
      </w:r>
      <w:r>
        <w:rPr>
          <w:rFonts w:eastAsiaTheme="minorEastAsia" w:hint="eastAsia"/>
          <w:lang w:eastAsia="zh-CN"/>
        </w:rPr>
        <w:t xml:space="preserve"> bandwidth configuration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_Ref14514201 \r \h </w:instrText>
      </w:r>
      <w:r>
        <w:rPr>
          <w:rFonts w:eastAsiaTheme="minorEastAsia"/>
          <w:lang w:eastAsia="zh-CN"/>
        </w:rPr>
      </w:r>
      <w:r>
        <w:rPr>
          <w:rFonts w:eastAsiaTheme="minorEastAsia"/>
          <w:lang w:eastAsia="zh-CN"/>
        </w:rPr>
        <w:fldChar w:fldCharType="separate"/>
      </w:r>
      <w:r w:rsidR="008C3847">
        <w:rPr>
          <w:rFonts w:eastAsiaTheme="minorEastAsia"/>
          <w:lang w:eastAsia="zh-CN"/>
        </w:rPr>
        <w:t>[3]</w:t>
      </w:r>
      <w:r>
        <w:rPr>
          <w:rFonts w:eastAsiaTheme="minorEastAsia"/>
          <w:lang w:eastAsia="zh-CN"/>
        </w:rPr>
        <w:fldChar w:fldCharType="end"/>
      </w:r>
    </w:p>
    <w:p w:rsidR="00D61D78" w:rsidRPr="007D3655" w:rsidRDefault="00D61D78" w:rsidP="00D61D78">
      <w:pPr>
        <w:pStyle w:val="3GPPAgreements"/>
        <w:rPr>
          <w:sz w:val="20"/>
        </w:rPr>
      </w:pPr>
      <w:r w:rsidRPr="007D3655">
        <w:rPr>
          <w:sz w:val="20"/>
        </w:rPr>
        <w:t>For DL PRS bandwidth configuration, select among the following options:</w:t>
      </w:r>
    </w:p>
    <w:p w:rsidR="00D61D78" w:rsidRPr="007D3655" w:rsidRDefault="00D61D78" w:rsidP="00D61D78">
      <w:pPr>
        <w:pStyle w:val="3GPPAgreements"/>
        <w:numPr>
          <w:ilvl w:val="1"/>
          <w:numId w:val="35"/>
        </w:numPr>
        <w:rPr>
          <w:sz w:val="20"/>
        </w:rPr>
      </w:pPr>
      <w:r w:rsidRPr="007D3655">
        <w:rPr>
          <w:sz w:val="20"/>
        </w:rPr>
        <w:t>Option 1. DL PRS bandwidth is configured with PRB granularity</w:t>
      </w:r>
    </w:p>
    <w:p w:rsidR="00D61D78" w:rsidRPr="007D3655" w:rsidRDefault="00D61D78" w:rsidP="00D61D78">
      <w:pPr>
        <w:pStyle w:val="3GPPAgreements"/>
        <w:numPr>
          <w:ilvl w:val="1"/>
          <w:numId w:val="35"/>
        </w:numPr>
        <w:rPr>
          <w:sz w:val="20"/>
        </w:rPr>
      </w:pPr>
      <w:r w:rsidRPr="007D3655">
        <w:rPr>
          <w:sz w:val="20"/>
        </w:rPr>
        <w:t>Option 2. DL PRS bandwidth is configured with 4 PRB granularity</w:t>
      </w:r>
    </w:p>
    <w:p w:rsidR="00D61D78" w:rsidRPr="007D3655" w:rsidRDefault="00D61D78" w:rsidP="00D61D78">
      <w:pPr>
        <w:pStyle w:val="3GPPAgreements"/>
        <w:numPr>
          <w:ilvl w:val="1"/>
          <w:numId w:val="35"/>
        </w:numPr>
        <w:rPr>
          <w:sz w:val="20"/>
        </w:rPr>
      </w:pPr>
      <w:r w:rsidRPr="007D3655">
        <w:rPr>
          <w:sz w:val="20"/>
        </w:rPr>
        <w:t xml:space="preserve">Option 3. DL PRS bandwidth is configured with carrier bandwidth granularity </w:t>
      </w:r>
    </w:p>
    <w:p w:rsidR="00D61D78" w:rsidRPr="007D3655" w:rsidRDefault="00D61D78" w:rsidP="00D61D78">
      <w:pPr>
        <w:pStyle w:val="3GPPAgreements"/>
        <w:numPr>
          <w:ilvl w:val="2"/>
          <w:numId w:val="35"/>
        </w:numPr>
        <w:rPr>
          <w:sz w:val="20"/>
        </w:rPr>
      </w:pPr>
      <w:r w:rsidRPr="007D3655">
        <w:rPr>
          <w:sz w:val="20"/>
        </w:rPr>
        <w:t>5, 10, 15, 20, 25, 30, 40, 50, 60, 70, 80, 90, 100 MHz for FR1 operation</w:t>
      </w:r>
    </w:p>
    <w:p w:rsidR="00D61D78" w:rsidRPr="007D3655" w:rsidRDefault="00D61D78" w:rsidP="00D61D78">
      <w:pPr>
        <w:pStyle w:val="3GPPAgreements"/>
        <w:numPr>
          <w:ilvl w:val="2"/>
          <w:numId w:val="35"/>
        </w:numPr>
        <w:rPr>
          <w:sz w:val="20"/>
        </w:rPr>
      </w:pPr>
      <w:r w:rsidRPr="007D3655">
        <w:rPr>
          <w:sz w:val="20"/>
        </w:rPr>
        <w:t>50, 100, 200, 400 MHz for FR2 operation</w:t>
      </w:r>
    </w:p>
    <w:p w:rsidR="00D61D78" w:rsidRDefault="00D61D78" w:rsidP="00D61D78">
      <w:pPr>
        <w:pStyle w:val="3GPPAgreements"/>
        <w:numPr>
          <w:ilvl w:val="0"/>
          <w:numId w:val="0"/>
        </w:numPr>
        <w:ind w:left="284" w:hanging="284"/>
        <w:rPr>
          <w:rFonts w:ascii="Times" w:hAnsi="Times" w:cs="Times"/>
          <w:b/>
          <w:i/>
          <w:sz w:val="20"/>
        </w:rPr>
      </w:pPr>
    </w:p>
    <w:p w:rsidR="00D61D78" w:rsidRDefault="00D61D78" w:rsidP="00D61D78">
      <w:pPr>
        <w:jc w:val="both"/>
        <w:rPr>
          <w:rFonts w:eastAsiaTheme="minorEastAsia"/>
          <w:lang w:eastAsia="zh-CN"/>
        </w:rPr>
      </w:pPr>
      <w:r w:rsidRPr="007D3655">
        <w:rPr>
          <w:rFonts w:eastAsiaTheme="minorEastAsia" w:hint="eastAsia"/>
          <w:lang w:eastAsia="zh-CN"/>
        </w:rPr>
        <w:lastRenderedPageBreak/>
        <w:t>Opiton1 and option2 have high</w:t>
      </w:r>
      <w:r>
        <w:rPr>
          <w:rFonts w:eastAsiaTheme="minorEastAsia" w:hint="eastAsia"/>
          <w:lang w:eastAsia="zh-CN"/>
        </w:rPr>
        <w:t>er</w:t>
      </w:r>
      <w:r w:rsidRPr="007D3655">
        <w:rPr>
          <w:rFonts w:eastAsiaTheme="minorEastAsia" w:hint="eastAsia"/>
          <w:lang w:eastAsia="zh-CN"/>
        </w:rPr>
        <w:t xml:space="preserve"> configuration flexibility than option3 at </w:t>
      </w:r>
      <w:r w:rsidRPr="007D3655">
        <w:rPr>
          <w:rFonts w:eastAsiaTheme="minorEastAsia"/>
          <w:lang w:eastAsia="zh-CN"/>
        </w:rPr>
        <w:t>the</w:t>
      </w:r>
      <w:r w:rsidRPr="007D3655">
        <w:rPr>
          <w:rFonts w:eastAsiaTheme="minorEastAsia" w:hint="eastAsia"/>
          <w:lang w:eastAsia="zh-CN"/>
        </w:rPr>
        <w:t xml:space="preserve"> expense of high</w:t>
      </w:r>
      <w:r>
        <w:rPr>
          <w:rFonts w:eastAsiaTheme="minorEastAsia" w:hint="eastAsia"/>
          <w:lang w:eastAsia="zh-CN"/>
        </w:rPr>
        <w:t>er</w:t>
      </w:r>
      <w:r>
        <w:rPr>
          <w:rFonts w:eastAsiaTheme="minorEastAsia"/>
          <w:lang w:eastAsia="zh-CN"/>
        </w:rPr>
        <w:t xml:space="preserve"> </w:t>
      </w:r>
      <w:proofErr w:type="spellStart"/>
      <w:r w:rsidRPr="007D3655">
        <w:rPr>
          <w:rFonts w:eastAsiaTheme="minorEastAsia"/>
          <w:lang w:eastAsia="zh-CN"/>
        </w:rPr>
        <w:t>signaling</w:t>
      </w:r>
      <w:proofErr w:type="spellEnd"/>
      <w:r w:rsidRPr="007D3655">
        <w:rPr>
          <w:rFonts w:eastAsiaTheme="minorEastAsia" w:hint="eastAsia"/>
          <w:lang w:eastAsia="zh-CN"/>
        </w:rPr>
        <w:t xml:space="preserve"> overhead. </w:t>
      </w:r>
      <w:r w:rsidR="009679E0">
        <w:rPr>
          <w:rFonts w:eastAsiaTheme="minorEastAsia"/>
          <w:lang w:eastAsia="zh-CN"/>
        </w:rPr>
        <w:t xml:space="preserve">As </w:t>
      </w:r>
      <w:r w:rsidRPr="007D3655">
        <w:rPr>
          <w:rFonts w:eastAsiaTheme="minorEastAsia" w:hint="eastAsia"/>
          <w:lang w:eastAsia="zh-CN"/>
        </w:rPr>
        <w:t xml:space="preserve">the TOA and RSTD measurement </w:t>
      </w:r>
      <w:r>
        <w:rPr>
          <w:rFonts w:eastAsiaTheme="minorEastAsia" w:hint="eastAsia"/>
          <w:lang w:eastAsia="zh-CN"/>
        </w:rPr>
        <w:t>performance (</w:t>
      </w:r>
      <w:r w:rsidRPr="00211DC5">
        <w:rPr>
          <w:rFonts w:eastAsiaTheme="minorEastAsia" w:hint="eastAsia"/>
          <w:lang w:eastAsia="zh-CN"/>
        </w:rPr>
        <w:t>accuracy</w:t>
      </w:r>
      <w:r>
        <w:rPr>
          <w:rFonts w:eastAsiaTheme="minorEastAsia" w:hint="eastAsia"/>
          <w:lang w:eastAsia="zh-CN"/>
        </w:rPr>
        <w:t xml:space="preserve"> and </w:t>
      </w:r>
      <w:r>
        <w:rPr>
          <w:rFonts w:eastAsiaTheme="minorEastAsia"/>
          <w:lang w:eastAsia="zh-CN"/>
        </w:rPr>
        <w:t>differentiat</w:t>
      </w:r>
      <w:r>
        <w:rPr>
          <w:rFonts w:eastAsiaTheme="minorEastAsia" w:hint="eastAsia"/>
          <w:lang w:eastAsia="zh-CN"/>
        </w:rPr>
        <w:t>ion of</w:t>
      </w:r>
      <w:r w:rsidR="005F43C7">
        <w:rPr>
          <w:rFonts w:eastAsiaTheme="minorEastAsia"/>
          <w:lang w:eastAsia="zh-CN"/>
        </w:rPr>
        <w:t xml:space="preserve"> </w:t>
      </w:r>
      <w:r>
        <w:rPr>
          <w:rFonts w:eastAsiaTheme="minorEastAsia" w:hint="eastAsia"/>
          <w:lang w:eastAsia="zh-CN"/>
        </w:rPr>
        <w:t>LOS and NLOS path)</w:t>
      </w:r>
      <w:r w:rsidRPr="007D3655">
        <w:rPr>
          <w:rFonts w:eastAsiaTheme="minorEastAsia" w:hint="eastAsia"/>
          <w:lang w:eastAsia="zh-CN"/>
        </w:rPr>
        <w:t xml:space="preserve"> </w:t>
      </w:r>
      <w:r w:rsidR="009679E0">
        <w:rPr>
          <w:rFonts w:eastAsiaTheme="minorEastAsia"/>
          <w:lang w:eastAsia="zh-CN"/>
        </w:rPr>
        <w:t xml:space="preserve">is </w:t>
      </w:r>
      <w:r w:rsidRPr="007D3655">
        <w:rPr>
          <w:rFonts w:eastAsiaTheme="minorEastAsia" w:hint="eastAsia"/>
          <w:lang w:eastAsia="zh-CN"/>
        </w:rPr>
        <w:t xml:space="preserve">determined </w:t>
      </w:r>
      <w:r w:rsidR="009679E0">
        <w:rPr>
          <w:rFonts w:eastAsiaTheme="minorEastAsia" w:hint="eastAsia"/>
          <w:lang w:eastAsia="zh-CN"/>
        </w:rPr>
        <w:t>by the BW and sampling rate</w:t>
      </w:r>
      <w:r w:rsidR="009679E0">
        <w:rPr>
          <w:rFonts w:eastAsiaTheme="minorEastAsia"/>
          <w:lang w:eastAsia="zh-CN"/>
        </w:rPr>
        <w:t>, we need at least support Option 3.</w:t>
      </w:r>
    </w:p>
    <w:p w:rsidR="00D61D78" w:rsidRDefault="00D61D78" w:rsidP="00D61D78">
      <w:pPr>
        <w:rPr>
          <w:rFonts w:ascii="Times" w:hAnsi="Times" w:cs="Times"/>
          <w:i/>
        </w:rPr>
      </w:pPr>
      <w:bookmarkStart w:id="8" w:name="p6"/>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6</w:t>
      </w:r>
      <w:r w:rsidRPr="0023023A">
        <w:rPr>
          <w:b/>
          <w:i/>
        </w:rPr>
        <w:fldChar w:fldCharType="end"/>
      </w:r>
      <w:r w:rsidRPr="007E24A8">
        <w:rPr>
          <w:b/>
          <w:i/>
        </w:rPr>
        <w:t xml:space="preserve">: </w:t>
      </w:r>
      <w:r w:rsidRPr="00B229BA">
        <w:rPr>
          <w:rFonts w:ascii="Times" w:hAnsi="Times" w:cs="Times"/>
          <w:i/>
        </w:rPr>
        <w:t xml:space="preserve">NR should </w:t>
      </w:r>
      <w:r w:rsidR="009679E0">
        <w:rPr>
          <w:rFonts w:ascii="Times" w:hAnsi="Times" w:cs="Times"/>
          <w:i/>
        </w:rPr>
        <w:t xml:space="preserve">at least </w:t>
      </w:r>
      <w:r w:rsidRPr="00B229BA">
        <w:rPr>
          <w:rFonts w:ascii="Times" w:hAnsi="Times" w:cs="Times"/>
          <w:i/>
        </w:rPr>
        <w:t>support the DL PRS transmission in the whole carrier bandwidths which are defined in TS 38.104, namely {5, 10, 15, 20, 25, 30, 40, 50, 60, 70, 80, 90, 100} MHz for FR1, and {50, 100, 200, 400} MHz for FR2</w:t>
      </w:r>
      <w:r>
        <w:rPr>
          <w:rFonts w:ascii="Times" w:eastAsiaTheme="minorEastAsia" w:hAnsi="Times" w:cs="Times" w:hint="eastAsia"/>
          <w:i/>
          <w:lang w:eastAsia="zh-CN"/>
        </w:rPr>
        <w:t>.</w:t>
      </w:r>
    </w:p>
    <w:p w:rsidR="00D61D78" w:rsidRDefault="00D61D78" w:rsidP="00D61D78">
      <w:pPr>
        <w:rPr>
          <w:rFonts w:ascii="Times" w:hAnsi="Times" w:cs="Times"/>
          <w:i/>
        </w:rPr>
      </w:pPr>
      <w:bookmarkStart w:id="9" w:name="p7"/>
      <w:bookmarkEnd w:id="8"/>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7</w:t>
      </w:r>
      <w:r w:rsidRPr="0023023A">
        <w:rPr>
          <w:b/>
          <w:i/>
        </w:rPr>
        <w:fldChar w:fldCharType="end"/>
      </w:r>
      <w:r w:rsidRPr="007E24A8">
        <w:rPr>
          <w:b/>
          <w:i/>
        </w:rPr>
        <w:t xml:space="preserve">: </w:t>
      </w:r>
      <w:r>
        <w:rPr>
          <w:b/>
          <w:i/>
        </w:rPr>
        <w:t>N</w:t>
      </w:r>
      <w:r w:rsidRPr="00B229BA">
        <w:rPr>
          <w:rFonts w:ascii="Times" w:hAnsi="Times" w:cs="Times"/>
          <w:i/>
        </w:rPr>
        <w:t>R should at least support the DL PRS transmission bandwidth configurations</w:t>
      </w:r>
      <w:r w:rsidRPr="00B229BA">
        <w:rPr>
          <w:rFonts w:eastAsia="Yu Mincho"/>
          <w:i/>
        </w:rPr>
        <w:t>, which correspond</w:t>
      </w:r>
      <w:r>
        <w:rPr>
          <w:rFonts w:eastAsiaTheme="minorEastAsia" w:hint="eastAsia"/>
          <w:i/>
          <w:lang w:eastAsia="zh-CN"/>
        </w:rPr>
        <w:t>s</w:t>
      </w:r>
      <w:r w:rsidRPr="00B229BA">
        <w:rPr>
          <w:rFonts w:eastAsia="Yu Mincho"/>
          <w:i/>
        </w:rPr>
        <w:t xml:space="preserve"> to the maximum number PRBs of </w:t>
      </w:r>
      <w:r w:rsidRPr="00B229BA">
        <w:rPr>
          <w:rFonts w:ascii="Times" w:hAnsi="Times" w:cs="Times"/>
          <w:i/>
        </w:rPr>
        <w:t>the carrier bandwidths supported by NR as defined in TS 38.104. The proposed DL PRS transmission bandwidth configurations are shown in Table 1 for FR1 and Table 2 for FR2.</w:t>
      </w:r>
    </w:p>
    <w:p w:rsidR="00D61D78" w:rsidRPr="00AD5F85" w:rsidRDefault="00D61D78" w:rsidP="00D61D78">
      <w:pPr>
        <w:pStyle w:val="TH"/>
        <w:rPr>
          <w:rFonts w:ascii="Times New Roman" w:eastAsia="Yu Mincho" w:hAnsi="Times New Roman"/>
          <w:i/>
          <w:lang w:eastAsia="zh-CN"/>
        </w:rPr>
      </w:pPr>
      <w:r w:rsidRPr="00AD5F85">
        <w:rPr>
          <w:rFonts w:ascii="Times New Roman" w:eastAsia="Yu Mincho" w:hAnsi="Times New Roman"/>
          <w:i/>
        </w:rPr>
        <w:t xml:space="preserve">Table 1: </w:t>
      </w:r>
      <w:r w:rsidRPr="00AD5F85">
        <w:rPr>
          <w:rFonts w:ascii="Times New Roman" w:eastAsiaTheme="minorEastAsia" w:hAnsi="Times New Roman"/>
          <w:i/>
          <w:lang w:eastAsia="zh-CN"/>
        </w:rPr>
        <w:t xml:space="preserve">DL PRS </w:t>
      </w:r>
      <w:r w:rsidRPr="00AD5F85">
        <w:rPr>
          <w:rFonts w:ascii="Times New Roman" w:eastAsia="Yu Mincho" w:hAnsi="Times New Roman"/>
          <w:i/>
        </w:rPr>
        <w:t xml:space="preserve">Transmission bandwidth configuration </w:t>
      </w:r>
      <w:proofErr w:type="spellStart"/>
      <w:r w:rsidRPr="004515D0">
        <w:rPr>
          <w:rFonts w:ascii="Times New Roman" w:eastAsia="Yu Mincho" w:hAnsi="Times New Roman"/>
          <w:i/>
        </w:rPr>
        <w:t>N</w:t>
      </w:r>
      <w:r w:rsidRPr="00174117">
        <w:rPr>
          <w:rFonts w:ascii="Times New Roman" w:eastAsia="Yu Mincho" w:hAnsi="Times New Roman"/>
          <w:i/>
          <w:vertAlign w:val="subscript"/>
        </w:rPr>
        <w:t>RB</w:t>
      </w:r>
      <w:r w:rsidRPr="00AD5F85">
        <w:rPr>
          <w:rFonts w:ascii="Times New Roman" w:eastAsia="Yu Mincho" w:hAnsi="Times New Roman"/>
          <w:i/>
        </w:rPr>
        <w:t>for</w:t>
      </w:r>
      <w:proofErr w:type="spellEnd"/>
      <w:r w:rsidRPr="00AD5F85">
        <w:rPr>
          <w:rFonts w:ascii="Times New Roman" w:eastAsia="Yu Mincho" w:hAnsi="Times New Roman"/>
          <w:i/>
        </w:rPr>
        <w:t xml:space="preserve"> FR1</w:t>
      </w:r>
    </w:p>
    <w:tbl>
      <w:tblPr>
        <w:tblW w:w="6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5338"/>
      </w:tblGrid>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SCS (kHz)</w:t>
            </w:r>
          </w:p>
        </w:tc>
        <w:tc>
          <w:tcPr>
            <w:tcW w:w="5338" w:type="dxa"/>
            <w:shd w:val="clear" w:color="auto" w:fill="auto"/>
            <w:tcMar>
              <w:top w:w="15" w:type="dxa"/>
              <w:left w:w="81" w:type="dxa"/>
              <w:bottom w:w="0" w:type="dxa"/>
              <w:right w:w="81" w:type="dxa"/>
            </w:tcMar>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N</w:t>
            </w:r>
            <w:r w:rsidRPr="00AD5F85">
              <w:rPr>
                <w:rFonts w:ascii="Times New Roman" w:eastAsia="Yu Mincho" w:hAnsi="Times New Roman"/>
                <w:i/>
                <w:sz w:val="20"/>
                <w:vertAlign w:val="subscript"/>
              </w:rPr>
              <w:t xml:space="preserve">RB </w:t>
            </w:r>
            <w:r w:rsidRPr="00AD5F85">
              <w:rPr>
                <w:rFonts w:ascii="Times New Roman" w:eastAsia="Yu Mincho" w:hAnsi="Times New Roman"/>
                <w:i/>
                <w:sz w:val="20"/>
              </w:rPr>
              <w:t>(RBs)</w:t>
            </w:r>
          </w:p>
        </w:tc>
      </w:tr>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15</w:t>
            </w:r>
          </w:p>
        </w:tc>
        <w:tc>
          <w:tcPr>
            <w:tcW w:w="5338"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 xml:space="preserve">25, 52, 79, 106, 133, </w:t>
            </w:r>
            <w:r w:rsidRPr="00AD5F85">
              <w:rPr>
                <w:rFonts w:ascii="Times New Roman" w:hAnsi="Times New Roman"/>
                <w:i/>
                <w:sz w:val="20"/>
              </w:rPr>
              <w:t xml:space="preserve">160, </w:t>
            </w:r>
            <w:r w:rsidRPr="00AD5F85">
              <w:rPr>
                <w:rFonts w:ascii="Times New Roman" w:eastAsia="Yu Mincho" w:hAnsi="Times New Roman"/>
                <w:i/>
                <w:sz w:val="20"/>
              </w:rPr>
              <w:t>216, 270</w:t>
            </w:r>
          </w:p>
        </w:tc>
      </w:tr>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30</w:t>
            </w:r>
          </w:p>
        </w:tc>
        <w:tc>
          <w:tcPr>
            <w:tcW w:w="5338"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 xml:space="preserve">11, 24, 38, 51, 65, </w:t>
            </w:r>
            <w:r w:rsidRPr="00AD5F85">
              <w:rPr>
                <w:rFonts w:ascii="Times New Roman" w:hAnsi="Times New Roman"/>
                <w:i/>
                <w:sz w:val="20"/>
              </w:rPr>
              <w:t xml:space="preserve">78, </w:t>
            </w:r>
            <w:r w:rsidRPr="00AD5F85">
              <w:rPr>
                <w:rFonts w:ascii="Times New Roman" w:eastAsia="Yu Mincho" w:hAnsi="Times New Roman"/>
                <w:i/>
                <w:sz w:val="20"/>
              </w:rPr>
              <w:t xml:space="preserve">106, 133, 162, </w:t>
            </w:r>
            <w:r w:rsidRPr="00AD5F85">
              <w:rPr>
                <w:rFonts w:ascii="Times New Roman" w:hAnsi="Times New Roman"/>
                <w:i/>
                <w:sz w:val="20"/>
              </w:rPr>
              <w:t xml:space="preserve">189, </w:t>
            </w:r>
            <w:r w:rsidRPr="00AD5F85">
              <w:rPr>
                <w:rFonts w:ascii="Times New Roman" w:eastAsia="Yu Mincho" w:hAnsi="Times New Roman"/>
                <w:i/>
                <w:sz w:val="20"/>
              </w:rPr>
              <w:t xml:space="preserve">217, </w:t>
            </w:r>
            <w:r w:rsidRPr="00AD5F85">
              <w:rPr>
                <w:rFonts w:ascii="Times New Roman" w:hAnsi="Times New Roman"/>
                <w:i/>
                <w:sz w:val="20"/>
              </w:rPr>
              <w:t xml:space="preserve">245, </w:t>
            </w:r>
            <w:r w:rsidRPr="00AD5F85">
              <w:rPr>
                <w:rFonts w:ascii="Times New Roman" w:eastAsia="Yu Mincho" w:hAnsi="Times New Roman"/>
                <w:i/>
                <w:sz w:val="20"/>
              </w:rPr>
              <w:t>273</w:t>
            </w:r>
          </w:p>
        </w:tc>
      </w:tr>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60</w:t>
            </w:r>
          </w:p>
        </w:tc>
        <w:tc>
          <w:tcPr>
            <w:tcW w:w="5338"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 xml:space="preserve">11, 18, 24, 31, </w:t>
            </w:r>
            <w:r w:rsidRPr="00AD5F85">
              <w:rPr>
                <w:rFonts w:ascii="Times New Roman" w:hAnsi="Times New Roman"/>
                <w:i/>
                <w:sz w:val="20"/>
              </w:rPr>
              <w:t xml:space="preserve">38, </w:t>
            </w:r>
            <w:r w:rsidRPr="00AD5F85">
              <w:rPr>
                <w:rFonts w:ascii="Times New Roman" w:eastAsia="Yu Mincho" w:hAnsi="Times New Roman"/>
                <w:i/>
                <w:sz w:val="20"/>
              </w:rPr>
              <w:t xml:space="preserve">51, 65, 79, </w:t>
            </w:r>
            <w:r w:rsidRPr="00AD5F85">
              <w:rPr>
                <w:rFonts w:ascii="Times New Roman" w:hAnsi="Times New Roman"/>
                <w:i/>
                <w:sz w:val="20"/>
              </w:rPr>
              <w:t xml:space="preserve">93, </w:t>
            </w:r>
            <w:r w:rsidRPr="00AD5F85">
              <w:rPr>
                <w:rFonts w:ascii="Times New Roman" w:eastAsia="Yu Mincho" w:hAnsi="Times New Roman"/>
                <w:i/>
                <w:sz w:val="20"/>
              </w:rPr>
              <w:t xml:space="preserve">107, </w:t>
            </w:r>
            <w:r w:rsidRPr="00AD5F85">
              <w:rPr>
                <w:rFonts w:ascii="Times New Roman" w:hAnsi="Times New Roman"/>
                <w:i/>
                <w:sz w:val="20"/>
              </w:rPr>
              <w:t xml:space="preserve">121, </w:t>
            </w:r>
            <w:r w:rsidRPr="00AD5F85">
              <w:rPr>
                <w:rFonts w:ascii="Times New Roman" w:eastAsia="Yu Mincho" w:hAnsi="Times New Roman"/>
                <w:i/>
                <w:sz w:val="20"/>
              </w:rPr>
              <w:t>135</w:t>
            </w:r>
          </w:p>
        </w:tc>
      </w:tr>
    </w:tbl>
    <w:p w:rsidR="00D61D78" w:rsidRPr="00AD5F85" w:rsidRDefault="00D61D78" w:rsidP="00D61D78">
      <w:pPr>
        <w:rPr>
          <w:i/>
        </w:rPr>
      </w:pPr>
    </w:p>
    <w:p w:rsidR="00D61D78" w:rsidRPr="00AD5F85" w:rsidRDefault="00D61D78" w:rsidP="00D61D78">
      <w:pPr>
        <w:pStyle w:val="TH"/>
        <w:rPr>
          <w:rFonts w:ascii="Times New Roman" w:eastAsia="Yu Mincho" w:hAnsi="Times New Roman"/>
          <w:i/>
          <w:lang w:eastAsia="zh-CN"/>
        </w:rPr>
      </w:pPr>
      <w:r w:rsidRPr="00AD5F85">
        <w:rPr>
          <w:rFonts w:ascii="Times New Roman" w:eastAsia="Yu Mincho" w:hAnsi="Times New Roman"/>
          <w:i/>
        </w:rPr>
        <w:t>Table 2: DL PRS Transmission bandwidth configuration N</w:t>
      </w:r>
      <w:r w:rsidRPr="00AD5F85">
        <w:rPr>
          <w:rFonts w:ascii="Times New Roman" w:eastAsia="Yu Mincho" w:hAnsi="Times New Roman"/>
          <w:i/>
          <w:vertAlign w:val="subscript"/>
        </w:rPr>
        <w:t>RB</w:t>
      </w:r>
      <w:r w:rsidRPr="00AD5F85">
        <w:rPr>
          <w:rFonts w:ascii="Times New Roman" w:eastAsia="Yu Mincho" w:hAnsi="Times New Roman"/>
          <w:i/>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4226"/>
      </w:tblGrid>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SCS (kHz)</w:t>
            </w:r>
          </w:p>
        </w:tc>
        <w:tc>
          <w:tcPr>
            <w:tcW w:w="4226" w:type="dxa"/>
            <w:shd w:val="clear" w:color="auto" w:fill="auto"/>
            <w:tcMar>
              <w:top w:w="15" w:type="dxa"/>
              <w:left w:w="81" w:type="dxa"/>
              <w:bottom w:w="0" w:type="dxa"/>
              <w:right w:w="81" w:type="dxa"/>
            </w:tcMar>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N</w:t>
            </w:r>
            <w:r w:rsidRPr="00AD5F85">
              <w:rPr>
                <w:rFonts w:ascii="Times New Roman" w:eastAsia="Yu Mincho" w:hAnsi="Times New Roman"/>
                <w:i/>
                <w:sz w:val="20"/>
                <w:vertAlign w:val="subscript"/>
              </w:rPr>
              <w:t xml:space="preserve">RB </w:t>
            </w:r>
            <w:r w:rsidRPr="00AD5F85">
              <w:rPr>
                <w:rFonts w:ascii="Times New Roman" w:eastAsia="Yu Mincho" w:hAnsi="Times New Roman"/>
                <w:i/>
                <w:sz w:val="20"/>
              </w:rPr>
              <w:t>(RBs)</w:t>
            </w:r>
          </w:p>
        </w:tc>
      </w:tr>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60</w:t>
            </w:r>
          </w:p>
        </w:tc>
        <w:tc>
          <w:tcPr>
            <w:tcW w:w="4226"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66, 132, 264</w:t>
            </w:r>
          </w:p>
        </w:tc>
      </w:tr>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120</w:t>
            </w:r>
          </w:p>
        </w:tc>
        <w:tc>
          <w:tcPr>
            <w:tcW w:w="4226"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32, 66, 132, 264</w:t>
            </w:r>
          </w:p>
        </w:tc>
      </w:tr>
    </w:tbl>
    <w:p w:rsidR="00D61D78" w:rsidRPr="0005620D" w:rsidRDefault="00D61D78" w:rsidP="00D61D78">
      <w:pPr>
        <w:rPr>
          <w:rFonts w:eastAsiaTheme="minorEastAsia"/>
          <w:lang w:val="en-US" w:eastAsia="zh-CN"/>
        </w:rPr>
      </w:pPr>
    </w:p>
    <w:p w:rsidR="00EC3C70" w:rsidRDefault="00EC3C70" w:rsidP="00840391">
      <w:pPr>
        <w:pStyle w:val="3GPPNormalText"/>
        <w:rPr>
          <w:b/>
          <w:i/>
        </w:rPr>
      </w:pPr>
      <w:bookmarkStart w:id="10" w:name="_GoBack"/>
      <w:bookmarkEnd w:id="9"/>
      <w:bookmarkEnd w:id="10"/>
    </w:p>
    <w:p w:rsidR="00EC3C70" w:rsidRPr="00EC3C70" w:rsidRDefault="00EC3C70" w:rsidP="00EC3C70">
      <w:pPr>
        <w:pStyle w:val="Heading3"/>
        <w:rPr>
          <w:rFonts w:eastAsiaTheme="minorEastAsia"/>
          <w:lang w:eastAsia="zh-CN"/>
        </w:rPr>
      </w:pPr>
      <w:r>
        <w:t>DL PRS Numerology</w:t>
      </w:r>
    </w:p>
    <w:p w:rsidR="00AE2054" w:rsidRPr="008668C6" w:rsidRDefault="00FC4B04" w:rsidP="00FC4B04">
      <w:pPr>
        <w:pStyle w:val="3GPPNormalText"/>
        <w:rPr>
          <w:sz w:val="16"/>
          <w:szCs w:val="16"/>
        </w:rPr>
      </w:pPr>
      <w:r w:rsidRPr="00FC4B04">
        <w:rPr>
          <w:szCs w:val="20"/>
        </w:rPr>
        <w:t>It was agreed in RAN1#96bis to Support of numerologies (CP length and sub-carrier spacing) for the DL PRS is the same as for data transmissions in Rel-15.</w:t>
      </w:r>
      <w:r>
        <w:rPr>
          <w:szCs w:val="20"/>
        </w:rPr>
        <w:t xml:space="preserve"> Thus, </w:t>
      </w:r>
      <w:r w:rsidR="00AE2054">
        <w:t xml:space="preserve">DL PRS should support </w:t>
      </w:r>
      <w:r w:rsidR="00FD0EF5">
        <w:t>{</w:t>
      </w:r>
      <w:proofErr w:type="gramStart"/>
      <w:r w:rsidR="00FD0EF5">
        <w:t>15kHz</w:t>
      </w:r>
      <w:proofErr w:type="gramEnd"/>
      <w:r w:rsidR="00FD0EF5">
        <w:t>, 30kKhz} for FR1, and {60kHz, 120kHz} for FR</w:t>
      </w:r>
      <w:r>
        <w:t>2.</w:t>
      </w:r>
    </w:p>
    <w:p w:rsidR="00EC3C70" w:rsidRPr="00551ED8" w:rsidRDefault="00EC3C70" w:rsidP="00EC3C70">
      <w:pPr>
        <w:pStyle w:val="3GPPNormalText"/>
        <w:rPr>
          <w:i/>
        </w:rPr>
      </w:pPr>
      <w:bookmarkStart w:id="11" w:name="p8"/>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8</w:t>
      </w:r>
      <w:r w:rsidRPr="0023023A">
        <w:rPr>
          <w:b/>
          <w:i/>
        </w:rPr>
        <w:fldChar w:fldCharType="end"/>
      </w:r>
      <w:r w:rsidRPr="0023023A">
        <w:rPr>
          <w:b/>
          <w:i/>
        </w:rPr>
        <w:t xml:space="preserve">: </w:t>
      </w:r>
      <w:r w:rsidR="00FC4B04" w:rsidRPr="00551ED8">
        <w:rPr>
          <w:i/>
        </w:rPr>
        <w:t>DL PRS supports support the subcarrier spacing {</w:t>
      </w:r>
      <w:proofErr w:type="gramStart"/>
      <w:r w:rsidR="00FC4B04" w:rsidRPr="00551ED8">
        <w:rPr>
          <w:i/>
        </w:rPr>
        <w:t>15kHz</w:t>
      </w:r>
      <w:proofErr w:type="gramEnd"/>
      <w:r w:rsidR="00FC4B04" w:rsidRPr="00551ED8">
        <w:rPr>
          <w:i/>
        </w:rPr>
        <w:t xml:space="preserve">, 30kKhz, 60kHz} for FR1 and {60kHz, 120kHz} for FR2. Extended CP is supported for subcarrier spacing </w:t>
      </w:r>
      <w:proofErr w:type="gramStart"/>
      <w:r w:rsidR="0078521F" w:rsidRPr="00551ED8">
        <w:rPr>
          <w:i/>
        </w:rPr>
        <w:t>60kHz</w:t>
      </w:r>
      <w:proofErr w:type="gramEnd"/>
      <w:r w:rsidR="0078521F" w:rsidRPr="00551ED8">
        <w:rPr>
          <w:i/>
        </w:rPr>
        <w:t xml:space="preserve">. </w:t>
      </w:r>
    </w:p>
    <w:bookmarkEnd w:id="11"/>
    <w:p w:rsidR="0059197D" w:rsidRDefault="0059197D" w:rsidP="0059197D">
      <w:pPr>
        <w:pStyle w:val="3GPPNormalText"/>
        <w:rPr>
          <w:b/>
          <w:i/>
        </w:rPr>
      </w:pPr>
    </w:p>
    <w:p w:rsidR="0059197D" w:rsidRDefault="00AE2AEE" w:rsidP="0059197D">
      <w:pPr>
        <w:pStyle w:val="Heading3"/>
      </w:pPr>
      <w:r w:rsidRPr="003B36B9">
        <w:t xml:space="preserve">Per </w:t>
      </w:r>
      <w:r w:rsidR="0059197D" w:rsidRPr="003B36B9">
        <w:t xml:space="preserve">PRS </w:t>
      </w:r>
      <w:r w:rsidRPr="003B36B9">
        <w:t>Resource or per PRS Resource Set</w:t>
      </w:r>
    </w:p>
    <w:p w:rsidR="005227F8" w:rsidRPr="00852618" w:rsidRDefault="005227F8" w:rsidP="005227F8">
      <w:pPr>
        <w:pStyle w:val="3GPPNormalText"/>
        <w:rPr>
          <w:i/>
          <w:szCs w:val="20"/>
        </w:rPr>
      </w:pPr>
      <w:bookmarkStart w:id="12" w:name="p9"/>
      <w:r w:rsidRPr="00B21F96">
        <w:rPr>
          <w:b/>
          <w:i/>
          <w:szCs w:val="20"/>
        </w:rPr>
        <w:t xml:space="preserve">Proposal </w:t>
      </w:r>
      <w:r w:rsidRPr="00B21F96">
        <w:rPr>
          <w:b/>
          <w:i/>
          <w:szCs w:val="20"/>
        </w:rPr>
        <w:fldChar w:fldCharType="begin"/>
      </w:r>
      <w:r w:rsidRPr="00B21F96">
        <w:rPr>
          <w:b/>
          <w:i/>
          <w:szCs w:val="20"/>
        </w:rPr>
        <w:instrText xml:space="preserve"> SEQ Proposal \* ARABIC </w:instrText>
      </w:r>
      <w:r w:rsidRPr="00B21F96">
        <w:rPr>
          <w:b/>
          <w:i/>
          <w:szCs w:val="20"/>
        </w:rPr>
        <w:fldChar w:fldCharType="separate"/>
      </w:r>
      <w:r w:rsidR="008C3847">
        <w:rPr>
          <w:b/>
          <w:i/>
          <w:noProof/>
          <w:szCs w:val="20"/>
        </w:rPr>
        <w:t>9</w:t>
      </w:r>
      <w:r w:rsidRPr="00B21F96">
        <w:rPr>
          <w:b/>
          <w:i/>
          <w:szCs w:val="20"/>
        </w:rPr>
        <w:fldChar w:fldCharType="end"/>
      </w:r>
      <w:r w:rsidRPr="00B21F96">
        <w:rPr>
          <w:b/>
          <w:i/>
          <w:szCs w:val="20"/>
        </w:rPr>
        <w:t xml:space="preserve">: </w:t>
      </w:r>
      <w:r w:rsidRPr="00852618">
        <w:rPr>
          <w:i/>
          <w:szCs w:val="20"/>
        </w:rPr>
        <w:t>The following p</w:t>
      </w:r>
      <w:r w:rsidR="005F43C7">
        <w:rPr>
          <w:i/>
          <w:szCs w:val="20"/>
        </w:rPr>
        <w:t>a</w:t>
      </w:r>
      <w:r w:rsidRPr="00852618">
        <w:rPr>
          <w:i/>
          <w:szCs w:val="20"/>
        </w:rPr>
        <w:t xml:space="preserve">rameters are DL PRS beam-specific and thus are defined per DL PRS Resource. </w:t>
      </w:r>
    </w:p>
    <w:p w:rsidR="003B36B9" w:rsidRPr="00852618" w:rsidRDefault="003B36B9" w:rsidP="003B36B9">
      <w:pPr>
        <w:numPr>
          <w:ilvl w:val="0"/>
          <w:numId w:val="57"/>
        </w:numPr>
        <w:spacing w:after="0"/>
        <w:rPr>
          <w:i/>
          <w:lang w:val="en-US"/>
        </w:rPr>
      </w:pPr>
      <w:r w:rsidRPr="00852618">
        <w:rPr>
          <w:i/>
          <w:lang w:val="en-US"/>
        </w:rPr>
        <w:t>DL PRS Resource ID (previously agreed)</w:t>
      </w:r>
    </w:p>
    <w:p w:rsidR="003B36B9" w:rsidRPr="00852618" w:rsidRDefault="003B36B9" w:rsidP="003B36B9">
      <w:pPr>
        <w:numPr>
          <w:ilvl w:val="0"/>
          <w:numId w:val="57"/>
        </w:numPr>
        <w:spacing w:after="0"/>
        <w:rPr>
          <w:i/>
          <w:lang w:val="en-US"/>
        </w:rPr>
      </w:pPr>
      <w:r w:rsidRPr="00852618">
        <w:rPr>
          <w:i/>
          <w:lang w:val="en-US"/>
        </w:rPr>
        <w:t>Sequence ID (previously agreed)</w:t>
      </w:r>
    </w:p>
    <w:p w:rsidR="003B36B9" w:rsidRPr="00852618" w:rsidRDefault="003B36B9" w:rsidP="003B36B9">
      <w:pPr>
        <w:numPr>
          <w:ilvl w:val="0"/>
          <w:numId w:val="57"/>
        </w:numPr>
        <w:spacing w:after="0"/>
        <w:rPr>
          <w:i/>
          <w:lang w:val="en-US"/>
        </w:rPr>
      </w:pPr>
      <w:r w:rsidRPr="00852618">
        <w:rPr>
          <w:i/>
          <w:lang w:val="en-US"/>
        </w:rPr>
        <w:t>Comb Size-N</w:t>
      </w:r>
    </w:p>
    <w:p w:rsidR="003B36B9" w:rsidRDefault="003B36B9" w:rsidP="003B36B9">
      <w:pPr>
        <w:numPr>
          <w:ilvl w:val="0"/>
          <w:numId w:val="57"/>
        </w:numPr>
        <w:spacing w:after="0"/>
        <w:rPr>
          <w:i/>
          <w:lang w:val="en-US"/>
        </w:rPr>
      </w:pPr>
      <w:r w:rsidRPr="00852618">
        <w:rPr>
          <w:i/>
          <w:lang w:val="en-US"/>
        </w:rPr>
        <w:t xml:space="preserve">RE Offset in </w:t>
      </w:r>
      <w:r w:rsidR="005F43C7">
        <w:rPr>
          <w:i/>
          <w:lang w:val="en-US"/>
        </w:rPr>
        <w:t xml:space="preserve">the </w:t>
      </w:r>
      <w:r w:rsidRPr="00852618">
        <w:rPr>
          <w:i/>
          <w:lang w:val="en-US"/>
        </w:rPr>
        <w:t>frequency domain</w:t>
      </w:r>
    </w:p>
    <w:p w:rsidR="00606A61" w:rsidRPr="00852618" w:rsidRDefault="00606A61" w:rsidP="003B36B9">
      <w:pPr>
        <w:numPr>
          <w:ilvl w:val="0"/>
          <w:numId w:val="57"/>
        </w:numPr>
        <w:spacing w:after="0"/>
        <w:rPr>
          <w:i/>
          <w:lang w:val="en-US"/>
        </w:rPr>
      </w:pPr>
      <w:r>
        <w:rPr>
          <w:i/>
          <w:lang w:val="en-US"/>
        </w:rPr>
        <w:t>Transmission periodicity and offset</w:t>
      </w:r>
    </w:p>
    <w:p w:rsidR="003B36B9" w:rsidRPr="00852618" w:rsidRDefault="003B36B9" w:rsidP="003B36B9">
      <w:pPr>
        <w:numPr>
          <w:ilvl w:val="0"/>
          <w:numId w:val="57"/>
        </w:numPr>
        <w:spacing w:after="0"/>
        <w:rPr>
          <w:i/>
          <w:lang w:val="en-US"/>
        </w:rPr>
      </w:pPr>
      <w:r w:rsidRPr="00852618">
        <w:rPr>
          <w:i/>
          <w:lang w:val="en-US"/>
        </w:rPr>
        <w:t>Starting symbol of DL PRS Resource</w:t>
      </w:r>
    </w:p>
    <w:p w:rsidR="003B36B9" w:rsidRPr="00852618" w:rsidRDefault="003B36B9" w:rsidP="003B36B9">
      <w:pPr>
        <w:numPr>
          <w:ilvl w:val="0"/>
          <w:numId w:val="57"/>
        </w:numPr>
        <w:spacing w:after="0"/>
        <w:rPr>
          <w:i/>
          <w:lang w:val="en-US"/>
        </w:rPr>
      </w:pPr>
      <w:r w:rsidRPr="00852618">
        <w:rPr>
          <w:i/>
          <w:lang w:val="en-US"/>
        </w:rPr>
        <w:t>Number of symbols per DL PRS Resource (Duration of DL PRS Resource)</w:t>
      </w:r>
    </w:p>
    <w:p w:rsidR="003B36B9" w:rsidRPr="00852618" w:rsidRDefault="003B36B9" w:rsidP="003B36B9">
      <w:pPr>
        <w:numPr>
          <w:ilvl w:val="0"/>
          <w:numId w:val="57"/>
        </w:numPr>
        <w:spacing w:after="0"/>
        <w:rPr>
          <w:i/>
          <w:lang w:val="en-US"/>
        </w:rPr>
      </w:pPr>
      <w:r w:rsidRPr="00852618">
        <w:rPr>
          <w:i/>
          <w:lang w:val="en-US"/>
        </w:rPr>
        <w:t>Quasi-colocation information (QCL with other DL reference signals)</w:t>
      </w:r>
    </w:p>
    <w:bookmarkEnd w:id="12"/>
    <w:p w:rsidR="003B36B9" w:rsidRPr="00B21F96" w:rsidRDefault="003B36B9" w:rsidP="003B36B9">
      <w:pPr>
        <w:spacing w:after="0"/>
        <w:ind w:left="720"/>
        <w:rPr>
          <w:b/>
          <w:i/>
          <w:lang w:val="en-US"/>
        </w:rPr>
      </w:pPr>
    </w:p>
    <w:p w:rsidR="005227F8" w:rsidRPr="001802BC" w:rsidRDefault="00BA2800" w:rsidP="005227F8">
      <w:pPr>
        <w:pStyle w:val="3GPPNormalText"/>
        <w:rPr>
          <w:i/>
          <w:szCs w:val="20"/>
        </w:rPr>
      </w:pPr>
      <w:bookmarkStart w:id="13" w:name="p10"/>
      <w:r w:rsidRPr="00B21F96">
        <w:rPr>
          <w:b/>
          <w:i/>
          <w:szCs w:val="20"/>
        </w:rPr>
        <w:t xml:space="preserve">Proposal </w:t>
      </w:r>
      <w:r w:rsidRPr="00B21F96">
        <w:rPr>
          <w:b/>
          <w:i/>
          <w:szCs w:val="20"/>
        </w:rPr>
        <w:fldChar w:fldCharType="begin"/>
      </w:r>
      <w:r w:rsidRPr="00B21F96">
        <w:rPr>
          <w:b/>
          <w:i/>
          <w:szCs w:val="20"/>
        </w:rPr>
        <w:instrText xml:space="preserve"> SEQ Proposal \* ARABIC </w:instrText>
      </w:r>
      <w:r w:rsidRPr="00B21F96">
        <w:rPr>
          <w:b/>
          <w:i/>
          <w:szCs w:val="20"/>
        </w:rPr>
        <w:fldChar w:fldCharType="separate"/>
      </w:r>
      <w:r w:rsidR="008C3847">
        <w:rPr>
          <w:b/>
          <w:i/>
          <w:noProof/>
          <w:szCs w:val="20"/>
        </w:rPr>
        <w:t>10</w:t>
      </w:r>
      <w:r w:rsidRPr="00B21F96">
        <w:rPr>
          <w:b/>
          <w:i/>
          <w:szCs w:val="20"/>
        </w:rPr>
        <w:fldChar w:fldCharType="end"/>
      </w:r>
      <w:r w:rsidRPr="00B21F96">
        <w:rPr>
          <w:b/>
          <w:i/>
          <w:szCs w:val="20"/>
        </w:rPr>
        <w:t>:</w:t>
      </w:r>
      <w:r w:rsidR="005227F8" w:rsidRPr="00B21F96">
        <w:rPr>
          <w:b/>
          <w:i/>
          <w:szCs w:val="20"/>
        </w:rPr>
        <w:t xml:space="preserve"> </w:t>
      </w:r>
      <w:r w:rsidR="005227F8" w:rsidRPr="001802BC">
        <w:rPr>
          <w:i/>
          <w:szCs w:val="20"/>
        </w:rPr>
        <w:t>The following p</w:t>
      </w:r>
      <w:r w:rsidR="005F43C7">
        <w:rPr>
          <w:i/>
          <w:szCs w:val="20"/>
        </w:rPr>
        <w:t>a</w:t>
      </w:r>
      <w:r w:rsidR="005227F8" w:rsidRPr="001802BC">
        <w:rPr>
          <w:i/>
          <w:szCs w:val="20"/>
        </w:rPr>
        <w:t xml:space="preserve">rameters are per DL PRS Resource set if they are agreed to be introduced </w:t>
      </w:r>
    </w:p>
    <w:p w:rsidR="003B36B9" w:rsidRPr="001802BC" w:rsidRDefault="003B36B9" w:rsidP="003B36B9">
      <w:pPr>
        <w:numPr>
          <w:ilvl w:val="0"/>
          <w:numId w:val="57"/>
        </w:numPr>
        <w:spacing w:after="0"/>
        <w:rPr>
          <w:i/>
          <w:lang w:val="en-US"/>
        </w:rPr>
      </w:pPr>
      <w:r w:rsidRPr="001802BC">
        <w:rPr>
          <w:i/>
          <w:lang w:val="en-US"/>
        </w:rPr>
        <w:t xml:space="preserve">Number of </w:t>
      </w:r>
      <w:proofErr w:type="spellStart"/>
      <w:r w:rsidRPr="001802BC">
        <w:rPr>
          <w:i/>
          <w:lang w:val="en-US"/>
        </w:rPr>
        <w:t>Tx</w:t>
      </w:r>
      <w:proofErr w:type="spellEnd"/>
      <w:r w:rsidRPr="001802BC">
        <w:rPr>
          <w:i/>
          <w:lang w:val="en-US"/>
        </w:rPr>
        <w:t xml:space="preserve"> Ports </w:t>
      </w:r>
      <w:r w:rsidR="00340CE5">
        <w:rPr>
          <w:i/>
          <w:lang w:val="en-US"/>
        </w:rPr>
        <w:t xml:space="preserve">(in case more than 1 </w:t>
      </w:r>
      <w:proofErr w:type="spellStart"/>
      <w:r w:rsidR="00340CE5">
        <w:rPr>
          <w:i/>
          <w:lang w:val="en-US"/>
        </w:rPr>
        <w:t>Tx</w:t>
      </w:r>
      <w:proofErr w:type="spellEnd"/>
      <w:r w:rsidR="00340CE5">
        <w:rPr>
          <w:i/>
          <w:lang w:val="en-US"/>
        </w:rPr>
        <w:t xml:space="preserve"> antenna port is supported)</w:t>
      </w:r>
    </w:p>
    <w:p w:rsidR="003B36B9" w:rsidRPr="001802BC" w:rsidRDefault="003B36B9" w:rsidP="003B36B9">
      <w:pPr>
        <w:numPr>
          <w:ilvl w:val="0"/>
          <w:numId w:val="57"/>
        </w:numPr>
        <w:spacing w:after="0"/>
        <w:rPr>
          <w:i/>
          <w:lang w:val="en-US"/>
        </w:rPr>
      </w:pPr>
      <w:r w:rsidRPr="001802BC">
        <w:rPr>
          <w:i/>
          <w:lang w:val="en-US"/>
        </w:rPr>
        <w:t>Power offset b/w DL PRS and SSB</w:t>
      </w:r>
    </w:p>
    <w:p w:rsidR="003B36B9" w:rsidRPr="001802BC" w:rsidRDefault="003B36B9" w:rsidP="003B36B9">
      <w:pPr>
        <w:numPr>
          <w:ilvl w:val="0"/>
          <w:numId w:val="57"/>
        </w:numPr>
        <w:spacing w:after="0"/>
        <w:rPr>
          <w:i/>
          <w:lang w:val="en-US"/>
        </w:rPr>
      </w:pPr>
      <w:r w:rsidRPr="001802BC">
        <w:rPr>
          <w:i/>
          <w:lang w:val="en-US"/>
        </w:rPr>
        <w:t>Transmission bandwidth and starting PRB with respect to Point A</w:t>
      </w:r>
    </w:p>
    <w:p w:rsidR="003B36B9" w:rsidRPr="001802BC" w:rsidRDefault="003B36B9" w:rsidP="003B36B9">
      <w:pPr>
        <w:numPr>
          <w:ilvl w:val="0"/>
          <w:numId w:val="57"/>
        </w:numPr>
        <w:spacing w:after="0"/>
        <w:rPr>
          <w:i/>
          <w:lang w:val="en-US"/>
        </w:rPr>
      </w:pPr>
      <w:r w:rsidRPr="001802BC">
        <w:rPr>
          <w:i/>
          <w:lang w:val="en-US"/>
        </w:rPr>
        <w:t>Numerology</w:t>
      </w:r>
    </w:p>
    <w:bookmarkEnd w:id="13"/>
    <w:p w:rsidR="00EB7681" w:rsidRPr="00474F59" w:rsidRDefault="00EB7681" w:rsidP="00C9631A">
      <w:pPr>
        <w:rPr>
          <w:rFonts w:eastAsiaTheme="minorEastAsia"/>
          <w:lang w:eastAsia="zh-CN"/>
        </w:rPr>
      </w:pPr>
    </w:p>
    <w:p w:rsidR="00B1091E" w:rsidRDefault="00B1091E" w:rsidP="00474F59">
      <w:pPr>
        <w:pStyle w:val="Heading2"/>
        <w:tabs>
          <w:tab w:val="clear" w:pos="756"/>
          <w:tab w:val="num" w:pos="576"/>
        </w:tabs>
        <w:ind w:left="576"/>
      </w:pPr>
      <w:r w:rsidRPr="00474F59">
        <w:rPr>
          <w:rFonts w:hint="eastAsia"/>
        </w:rPr>
        <w:t>DL PRS Resource Set Configuration</w:t>
      </w:r>
    </w:p>
    <w:p w:rsidR="00661F05" w:rsidRPr="00223155" w:rsidRDefault="00661F05" w:rsidP="00661F05">
      <w:pPr>
        <w:rPr>
          <w:rFonts w:eastAsiaTheme="minorEastAsia"/>
          <w:lang w:eastAsia="zh-CN"/>
        </w:rPr>
      </w:pPr>
      <w:r w:rsidRPr="00BE5F11">
        <w:rPr>
          <w:rFonts w:eastAsiaTheme="minorEastAsia"/>
          <w:lang w:eastAsia="zh-CN"/>
        </w:rPr>
        <w:t xml:space="preserve">The </w:t>
      </w:r>
      <w:r>
        <w:rPr>
          <w:rFonts w:eastAsiaTheme="minorEastAsia"/>
          <w:lang w:eastAsia="zh-CN"/>
        </w:rPr>
        <w:t>following related agreement was made in RAN1</w:t>
      </w:r>
      <w:r>
        <w:rPr>
          <w:rFonts w:eastAsiaTheme="minorEastAsia" w:hint="eastAsia"/>
          <w:lang w:eastAsia="zh-CN"/>
        </w:rPr>
        <w:t>#96</w:t>
      </w:r>
      <w:r>
        <w:rPr>
          <w:rFonts w:eastAsiaTheme="minorEastAsia"/>
          <w:lang w:eastAsia="zh-CN"/>
        </w:rPr>
        <w:t>bis [1]:</w:t>
      </w:r>
    </w:p>
    <w:tbl>
      <w:tblPr>
        <w:tblW w:w="5000" w:type="pct"/>
        <w:tblLook w:val="04A0" w:firstRow="1" w:lastRow="0" w:firstColumn="1" w:lastColumn="0" w:noHBand="0" w:noVBand="1"/>
      </w:tblPr>
      <w:tblGrid>
        <w:gridCol w:w="9855"/>
      </w:tblGrid>
      <w:tr w:rsidR="00661F05" w:rsidRPr="00893F87" w:rsidTr="00B16433">
        <w:trPr>
          <w:trHeight w:val="45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1F05" w:rsidRPr="008E7392" w:rsidRDefault="00661F05" w:rsidP="00B16433">
            <w:r w:rsidRPr="000A06C4">
              <w:rPr>
                <w:highlight w:val="green"/>
              </w:rPr>
              <w:lastRenderedPageBreak/>
              <w:t>Agreement:</w:t>
            </w:r>
          </w:p>
          <w:p w:rsidR="00661F05" w:rsidRPr="008E7392" w:rsidRDefault="00661F05" w:rsidP="00B16433">
            <w:pPr>
              <w:numPr>
                <w:ilvl w:val="0"/>
                <w:numId w:val="36"/>
              </w:numPr>
              <w:spacing w:after="0"/>
            </w:pPr>
            <w:r w:rsidRPr="008E7392">
              <w:t>A DL PRS Resource Set is defined as a set of DL PRS Resources, where each DL PRS Resource has a DL PRS Resource ID</w:t>
            </w:r>
          </w:p>
          <w:p w:rsidR="00661F05" w:rsidRPr="008E7392" w:rsidRDefault="00661F05" w:rsidP="00B16433">
            <w:pPr>
              <w:numPr>
                <w:ilvl w:val="1"/>
                <w:numId w:val="36"/>
              </w:numPr>
              <w:spacing w:after="0"/>
            </w:pPr>
            <w:r w:rsidRPr="008E7392">
              <w:t>The DL PRS Resources in a DL PRS Resource set are associated with the same TRP</w:t>
            </w:r>
          </w:p>
          <w:p w:rsidR="00661F05" w:rsidRPr="008E7392" w:rsidRDefault="00661F05" w:rsidP="00B16433">
            <w:pPr>
              <w:numPr>
                <w:ilvl w:val="0"/>
                <w:numId w:val="36"/>
              </w:numPr>
              <w:spacing w:after="0"/>
            </w:pPr>
            <w:r w:rsidRPr="008E7392">
              <w:t>A DL PRS Resource ID in a DL PRS Resource set is associated with a single beam transmitted from a single TRP (A TRP may transmit one or more beams)</w:t>
            </w:r>
          </w:p>
          <w:p w:rsidR="00661F05" w:rsidRPr="00223155" w:rsidRDefault="00661F05" w:rsidP="00B16433">
            <w:pPr>
              <w:numPr>
                <w:ilvl w:val="0"/>
                <w:numId w:val="36"/>
              </w:numPr>
              <w:spacing w:after="0"/>
            </w:pPr>
            <w:r w:rsidRPr="008E7392">
              <w:t xml:space="preserve">Note: This does not have any implications on whether the TRPs and beams from which signals are transmitted are known to the UE. </w:t>
            </w:r>
          </w:p>
        </w:tc>
      </w:tr>
    </w:tbl>
    <w:p w:rsidR="00661F05" w:rsidRDefault="00661F05" w:rsidP="00661F05">
      <w:pPr>
        <w:pStyle w:val="3GPPAgreements"/>
        <w:numPr>
          <w:ilvl w:val="0"/>
          <w:numId w:val="0"/>
        </w:numPr>
        <w:rPr>
          <w:sz w:val="20"/>
          <w:lang w:val="en-GB"/>
        </w:rPr>
      </w:pPr>
    </w:p>
    <w:p w:rsidR="00661F05" w:rsidRDefault="00661F05" w:rsidP="00661F05">
      <w:pPr>
        <w:pStyle w:val="3GPPAgreements"/>
        <w:numPr>
          <w:ilvl w:val="0"/>
          <w:numId w:val="0"/>
        </w:numPr>
        <w:rPr>
          <w:sz w:val="20"/>
          <w:lang w:val="en-GB"/>
        </w:rPr>
      </w:pPr>
      <w:r>
        <w:rPr>
          <w:sz w:val="20"/>
          <w:lang w:val="en-GB"/>
        </w:rPr>
        <w:t xml:space="preserve">Each PRS </w:t>
      </w:r>
      <w:r w:rsidR="00B16433">
        <w:rPr>
          <w:rFonts w:hint="eastAsia"/>
          <w:sz w:val="20"/>
          <w:lang w:val="en-GB"/>
        </w:rPr>
        <w:t>R</w:t>
      </w:r>
      <w:r w:rsidR="00B16433">
        <w:rPr>
          <w:sz w:val="20"/>
          <w:lang w:val="en-GB"/>
        </w:rPr>
        <w:t xml:space="preserve">esource </w:t>
      </w:r>
      <w:r w:rsidR="00B16433">
        <w:rPr>
          <w:rFonts w:hint="eastAsia"/>
          <w:sz w:val="20"/>
          <w:lang w:val="en-GB"/>
        </w:rPr>
        <w:t>S</w:t>
      </w:r>
      <w:r w:rsidR="00B16433">
        <w:rPr>
          <w:sz w:val="20"/>
          <w:lang w:val="en-GB"/>
        </w:rPr>
        <w:t xml:space="preserve">et </w:t>
      </w:r>
      <w:r>
        <w:rPr>
          <w:sz w:val="20"/>
          <w:lang w:val="en-GB"/>
        </w:rPr>
        <w:t>consists of one or multiple PRS resources belonging to the same T</w:t>
      </w:r>
      <w:r w:rsidR="008C501D">
        <w:rPr>
          <w:rFonts w:hint="eastAsia"/>
          <w:sz w:val="20"/>
          <w:lang w:val="en-GB"/>
        </w:rPr>
        <w:t>R</w:t>
      </w:r>
      <w:r>
        <w:rPr>
          <w:sz w:val="20"/>
          <w:lang w:val="en-GB"/>
        </w:rPr>
        <w:t>P, and each PRS resource in a PRS resource set is associated with a single beam.</w:t>
      </w:r>
    </w:p>
    <w:p w:rsidR="00661F05" w:rsidRDefault="00661F05" w:rsidP="00661F05">
      <w:pPr>
        <w:pStyle w:val="3GPPAgreements"/>
        <w:numPr>
          <w:ilvl w:val="0"/>
          <w:numId w:val="0"/>
        </w:numPr>
        <w:rPr>
          <w:sz w:val="20"/>
          <w:lang w:val="en-GB"/>
        </w:rPr>
      </w:pPr>
      <w:r>
        <w:rPr>
          <w:rFonts w:hint="eastAsia"/>
          <w:sz w:val="20"/>
          <w:lang w:val="en-GB"/>
        </w:rPr>
        <w:t>The configuration of DL PRS can be</w:t>
      </w:r>
      <w:r>
        <w:rPr>
          <w:sz w:val="20"/>
          <w:lang w:val="en-GB"/>
        </w:rPr>
        <w:t xml:space="preserve"> defined and extended based on the</w:t>
      </w:r>
      <w:r>
        <w:rPr>
          <w:rFonts w:hint="eastAsia"/>
          <w:sz w:val="20"/>
          <w:lang w:val="en-GB"/>
        </w:rPr>
        <w:t xml:space="preserve"> NR CSI-RS configuration framework, which components are structured as DL PRS resource, DL PRS resource set</w:t>
      </w:r>
      <w:r w:rsidR="00DD0178">
        <w:rPr>
          <w:sz w:val="20"/>
          <w:lang w:val="en-GB"/>
        </w:rPr>
        <w:t>,</w:t>
      </w:r>
      <w:r>
        <w:rPr>
          <w:rFonts w:hint="eastAsia"/>
          <w:sz w:val="20"/>
          <w:lang w:val="en-GB"/>
        </w:rPr>
        <w:t xml:space="preserve"> and </w:t>
      </w:r>
      <w:r w:rsidR="00650A22">
        <w:rPr>
          <w:sz w:val="20"/>
          <w:lang w:val="en-GB"/>
        </w:rPr>
        <w:t xml:space="preserve">DL </w:t>
      </w:r>
      <w:r w:rsidR="00EE23E9">
        <w:rPr>
          <w:rFonts w:hint="eastAsia"/>
          <w:sz w:val="20"/>
          <w:lang w:val="en-GB"/>
        </w:rPr>
        <w:t>P</w:t>
      </w:r>
      <w:r w:rsidR="00650A22" w:rsidRPr="00AD5F85">
        <w:rPr>
          <w:sz w:val="20"/>
          <w:lang w:val="en-GB"/>
        </w:rPr>
        <w:t>RS positioning occasion</w:t>
      </w:r>
      <w:r>
        <w:rPr>
          <w:rFonts w:hint="eastAsia"/>
          <w:sz w:val="20"/>
          <w:lang w:val="en-GB"/>
        </w:rPr>
        <w:t>. For DL PRS</w:t>
      </w:r>
      <w:r w:rsidR="00650A22" w:rsidRPr="00AD5F85">
        <w:rPr>
          <w:sz w:val="20"/>
        </w:rPr>
        <w:t>positioning occasion</w:t>
      </w:r>
      <w:r>
        <w:rPr>
          <w:rFonts w:hint="eastAsia"/>
          <w:sz w:val="20"/>
          <w:lang w:val="en-GB"/>
        </w:rPr>
        <w:t xml:space="preserve">, different PRS resource sets can be aggregated for the convenience of localized or distributed transmission of the DL PRS signals from both the serving cell and </w:t>
      </w:r>
      <w:proofErr w:type="spellStart"/>
      <w:r>
        <w:rPr>
          <w:rFonts w:hint="eastAsia"/>
          <w:sz w:val="20"/>
          <w:lang w:val="en-GB"/>
        </w:rPr>
        <w:t>neighboring</w:t>
      </w:r>
      <w:proofErr w:type="spellEnd"/>
      <w:r>
        <w:rPr>
          <w:rFonts w:hint="eastAsia"/>
          <w:sz w:val="20"/>
          <w:lang w:val="en-GB"/>
        </w:rPr>
        <w:t xml:space="preserve"> cells. </w:t>
      </w:r>
      <w:r>
        <w:rPr>
          <w:sz w:val="20"/>
          <w:lang w:val="en-GB"/>
        </w:rPr>
        <w:t>To enable the flexible configurations of the PRS resources for different uses, different</w:t>
      </w:r>
      <w:r>
        <w:rPr>
          <w:rFonts w:hint="eastAsia"/>
          <w:sz w:val="20"/>
          <w:lang w:val="en-GB"/>
        </w:rPr>
        <w:t xml:space="preserve"> attributes </w:t>
      </w:r>
      <w:r>
        <w:rPr>
          <w:sz w:val="20"/>
          <w:lang w:val="en-GB"/>
        </w:rPr>
        <w:t xml:space="preserve">of the PRS resource sets should </w:t>
      </w:r>
      <w:r>
        <w:rPr>
          <w:rFonts w:hint="eastAsia"/>
          <w:sz w:val="20"/>
          <w:lang w:val="en-GB"/>
        </w:rPr>
        <w:t xml:space="preserve">be taken into considerations. </w:t>
      </w:r>
    </w:p>
    <w:p w:rsidR="00661F05" w:rsidRDefault="00B16433" w:rsidP="00661F05">
      <w:pPr>
        <w:pStyle w:val="3GPPAgreements"/>
        <w:numPr>
          <w:ilvl w:val="0"/>
          <w:numId w:val="53"/>
        </w:numPr>
        <w:rPr>
          <w:sz w:val="20"/>
          <w:lang w:val="en-GB"/>
        </w:rPr>
      </w:pPr>
      <w:r>
        <w:rPr>
          <w:rFonts w:hint="eastAsia"/>
          <w:sz w:val="20"/>
          <w:lang w:val="en-GB"/>
        </w:rPr>
        <w:t>PRS R</w:t>
      </w:r>
      <w:r w:rsidR="00661F05">
        <w:rPr>
          <w:rFonts w:hint="eastAsia"/>
          <w:sz w:val="20"/>
          <w:lang w:val="en-GB"/>
        </w:rPr>
        <w:t xml:space="preserve">esource </w:t>
      </w:r>
      <w:r>
        <w:rPr>
          <w:rFonts w:hint="eastAsia"/>
          <w:sz w:val="20"/>
          <w:lang w:val="en-GB"/>
        </w:rPr>
        <w:t xml:space="preserve">Set </w:t>
      </w:r>
      <w:r w:rsidR="00661F05">
        <w:rPr>
          <w:rFonts w:hint="eastAsia"/>
          <w:sz w:val="20"/>
          <w:lang w:val="en-GB"/>
        </w:rPr>
        <w:t xml:space="preserve">ID </w:t>
      </w:r>
    </w:p>
    <w:p w:rsidR="00661F05" w:rsidRDefault="00EE23E9" w:rsidP="00661F05">
      <w:pPr>
        <w:pStyle w:val="3GPPAgreements"/>
        <w:numPr>
          <w:ilvl w:val="0"/>
          <w:numId w:val="0"/>
        </w:numPr>
        <w:ind w:left="360"/>
        <w:rPr>
          <w:sz w:val="20"/>
          <w:lang w:val="en-GB"/>
        </w:rPr>
      </w:pPr>
      <w:r>
        <w:rPr>
          <w:rFonts w:hint="eastAsia"/>
          <w:sz w:val="20"/>
          <w:lang w:val="en-GB"/>
        </w:rPr>
        <w:t xml:space="preserve">A </w:t>
      </w:r>
      <w:r w:rsidR="00661F05">
        <w:rPr>
          <w:rFonts w:hint="eastAsia"/>
          <w:sz w:val="20"/>
          <w:lang w:val="en-GB"/>
        </w:rPr>
        <w:t>specific resource set ID to identify the DL PRS resource set of a certain TRP</w:t>
      </w:r>
      <w:r>
        <w:rPr>
          <w:rFonts w:hint="eastAsia"/>
          <w:sz w:val="20"/>
          <w:lang w:val="en-GB"/>
        </w:rPr>
        <w:t>.</w:t>
      </w:r>
    </w:p>
    <w:p w:rsidR="00661F05" w:rsidRDefault="002300C6" w:rsidP="00661F05">
      <w:pPr>
        <w:pStyle w:val="3GPPAgreements"/>
        <w:numPr>
          <w:ilvl w:val="0"/>
          <w:numId w:val="53"/>
        </w:numPr>
        <w:rPr>
          <w:sz w:val="20"/>
          <w:lang w:val="en-GB"/>
        </w:rPr>
      </w:pPr>
      <w:r>
        <w:rPr>
          <w:rFonts w:hint="eastAsia"/>
          <w:sz w:val="20"/>
          <w:lang w:val="en-GB"/>
        </w:rPr>
        <w:t>Time</w:t>
      </w:r>
      <w:r w:rsidR="00661F05">
        <w:rPr>
          <w:rFonts w:hint="eastAsia"/>
          <w:sz w:val="20"/>
          <w:lang w:val="en-GB"/>
        </w:rPr>
        <w:t xml:space="preserve">-domain </w:t>
      </w:r>
      <w:proofErr w:type="spellStart"/>
      <w:r w:rsidR="00661F05">
        <w:rPr>
          <w:sz w:val="20"/>
          <w:lang w:val="en-GB"/>
        </w:rPr>
        <w:t>behavior</w:t>
      </w:r>
      <w:proofErr w:type="spellEnd"/>
    </w:p>
    <w:p w:rsidR="00661F05" w:rsidRDefault="00661F05" w:rsidP="00661F05">
      <w:pPr>
        <w:pStyle w:val="3GPPAgreements"/>
        <w:numPr>
          <w:ilvl w:val="0"/>
          <w:numId w:val="0"/>
        </w:numPr>
        <w:ind w:left="360"/>
        <w:rPr>
          <w:sz w:val="20"/>
          <w:lang w:val="en-GB"/>
        </w:rPr>
      </w:pPr>
      <w:r>
        <w:rPr>
          <w:rFonts w:hint="eastAsia"/>
          <w:sz w:val="20"/>
          <w:lang w:val="en-GB"/>
        </w:rPr>
        <w:t>N</w:t>
      </w:r>
      <w:r>
        <w:rPr>
          <w:sz w:val="20"/>
          <w:lang w:val="en-GB"/>
        </w:rPr>
        <w:t>R PRS can support the periodic, semi-persistent and aperiodic resource set type which can support the different reporting type for flexible requirements and scenarios in PRS design. Aperiodic is for the on-demand use case and maybe more efficient in FR2.</w:t>
      </w:r>
    </w:p>
    <w:p w:rsidR="00661F05" w:rsidRDefault="00661F05" w:rsidP="00661F05">
      <w:pPr>
        <w:pStyle w:val="3GPPAgreements"/>
        <w:numPr>
          <w:ilvl w:val="0"/>
          <w:numId w:val="53"/>
        </w:numPr>
        <w:rPr>
          <w:sz w:val="20"/>
          <w:lang w:val="en-GB"/>
        </w:rPr>
      </w:pPr>
      <w:proofErr w:type="spellStart"/>
      <w:r>
        <w:rPr>
          <w:sz w:val="20"/>
          <w:lang w:val="en-GB"/>
        </w:rPr>
        <w:t>Tx</w:t>
      </w:r>
      <w:proofErr w:type="spellEnd"/>
      <w:r>
        <w:rPr>
          <w:sz w:val="20"/>
          <w:lang w:val="en-GB"/>
        </w:rPr>
        <w:t xml:space="preserve"> and Rx beam sweeping</w:t>
      </w:r>
    </w:p>
    <w:p w:rsidR="00661F05" w:rsidRDefault="00661F05" w:rsidP="00661F05">
      <w:pPr>
        <w:pStyle w:val="3GPPAgreements"/>
        <w:numPr>
          <w:ilvl w:val="0"/>
          <w:numId w:val="0"/>
        </w:numPr>
        <w:ind w:left="360"/>
        <w:rPr>
          <w:sz w:val="20"/>
          <w:lang w:val="en-GB"/>
        </w:rPr>
      </w:pPr>
      <w:r>
        <w:rPr>
          <w:rFonts w:hint="eastAsia"/>
          <w:sz w:val="20"/>
          <w:lang w:val="en-GB"/>
        </w:rPr>
        <w:t>S</w:t>
      </w:r>
      <w:r>
        <w:rPr>
          <w:sz w:val="20"/>
          <w:lang w:val="en-GB"/>
        </w:rPr>
        <w:t xml:space="preserve">imilar to CSI-RS beam management functionalities, PRS resource sets should give the flexibilities to support the beam sweeping manner for UE to select the best </w:t>
      </w:r>
      <w:proofErr w:type="spellStart"/>
      <w:proofErr w:type="gramStart"/>
      <w:r>
        <w:rPr>
          <w:sz w:val="20"/>
          <w:lang w:val="en-GB"/>
        </w:rPr>
        <w:t>Tx</w:t>
      </w:r>
      <w:proofErr w:type="spellEnd"/>
      <w:proofErr w:type="gramEnd"/>
      <w:r>
        <w:rPr>
          <w:sz w:val="20"/>
          <w:lang w:val="en-GB"/>
        </w:rPr>
        <w:t xml:space="preserve"> beam for the </w:t>
      </w:r>
      <w:r w:rsidR="00650A22">
        <w:rPr>
          <w:sz w:val="20"/>
          <w:lang w:val="en-GB"/>
        </w:rPr>
        <w:t>measurements</w:t>
      </w:r>
      <w:r>
        <w:rPr>
          <w:sz w:val="20"/>
          <w:lang w:val="en-GB"/>
        </w:rPr>
        <w:t>. Rx beam sweeping can enable fine</w:t>
      </w:r>
      <w:r w:rsidR="005F43C7">
        <w:rPr>
          <w:sz w:val="20"/>
          <w:lang w:val="en-GB"/>
        </w:rPr>
        <w:t>-</w:t>
      </w:r>
      <w:r>
        <w:rPr>
          <w:sz w:val="20"/>
          <w:lang w:val="en-GB"/>
        </w:rPr>
        <w:t xml:space="preserve">tuning or pairing for the best beam pair selection and for a better </w:t>
      </w:r>
      <w:proofErr w:type="spellStart"/>
      <w:r>
        <w:rPr>
          <w:sz w:val="20"/>
          <w:lang w:val="en-GB"/>
        </w:rPr>
        <w:t>hearability</w:t>
      </w:r>
      <w:proofErr w:type="spellEnd"/>
      <w:r>
        <w:rPr>
          <w:sz w:val="20"/>
          <w:lang w:val="en-GB"/>
        </w:rPr>
        <w:t xml:space="preserve">. </w:t>
      </w:r>
      <w:r w:rsidRPr="00AD5F85">
        <w:rPr>
          <w:sz w:val="20"/>
          <w:lang w:val="en-GB"/>
        </w:rPr>
        <w:t>The indicator “Repetition” which can be set to “on” or “off” should be introduced for a more flexible and robust configuration for the PRS design</w:t>
      </w:r>
      <w:r w:rsidRPr="004515D0">
        <w:rPr>
          <w:sz w:val="20"/>
          <w:lang w:val="en-GB"/>
        </w:rPr>
        <w:t>.</w:t>
      </w:r>
    </w:p>
    <w:p w:rsidR="00661F05" w:rsidRDefault="00661F05" w:rsidP="00661F05">
      <w:pPr>
        <w:pStyle w:val="3GPPAgreements"/>
        <w:numPr>
          <w:ilvl w:val="0"/>
          <w:numId w:val="0"/>
        </w:numPr>
        <w:rPr>
          <w:sz w:val="20"/>
          <w:lang w:val="en-GB"/>
        </w:rPr>
      </w:pPr>
    </w:p>
    <w:p w:rsidR="00661F05" w:rsidRDefault="00661F05" w:rsidP="00661F05">
      <w:pPr>
        <w:pStyle w:val="3GPPAgreements"/>
        <w:numPr>
          <w:ilvl w:val="0"/>
          <w:numId w:val="0"/>
        </w:numPr>
        <w:rPr>
          <w:sz w:val="20"/>
          <w:lang w:val="en-GB"/>
        </w:rPr>
      </w:pPr>
      <w:r>
        <w:rPr>
          <w:sz w:val="20"/>
          <w:lang w:val="en-GB"/>
        </w:rPr>
        <w:t xml:space="preserve">Since different resources in a resource set are transmitted in </w:t>
      </w:r>
      <w:r w:rsidR="00DD0178">
        <w:rPr>
          <w:sz w:val="20"/>
          <w:lang w:val="en-GB"/>
        </w:rPr>
        <w:t xml:space="preserve">the </w:t>
      </w:r>
      <w:r>
        <w:rPr>
          <w:sz w:val="20"/>
          <w:lang w:val="en-GB"/>
        </w:rPr>
        <w:t>different beam</w:t>
      </w:r>
      <w:r w:rsidR="00DD0178">
        <w:rPr>
          <w:sz w:val="20"/>
          <w:lang w:val="en-GB"/>
        </w:rPr>
        <w:t>s</w:t>
      </w:r>
      <w:r>
        <w:rPr>
          <w:sz w:val="20"/>
          <w:lang w:val="en-GB"/>
        </w:rPr>
        <w:t>, a unified configuration is suggested</w:t>
      </w:r>
      <w:r w:rsidR="00835ED4">
        <w:rPr>
          <w:sz w:val="20"/>
          <w:lang w:val="en-GB"/>
        </w:rPr>
        <w:t xml:space="preserve">. For example, </w:t>
      </w:r>
      <w:r>
        <w:rPr>
          <w:sz w:val="20"/>
          <w:lang w:val="en-GB"/>
        </w:rPr>
        <w:t xml:space="preserve">PRS resources in a PRS resource set should have the configuration of the same </w:t>
      </w:r>
      <w:proofErr w:type="gramStart"/>
      <w:r>
        <w:rPr>
          <w:sz w:val="20"/>
          <w:lang w:val="en-GB"/>
        </w:rPr>
        <w:t>bandwidth,</w:t>
      </w:r>
      <w:proofErr w:type="gramEnd"/>
      <w:r>
        <w:rPr>
          <w:sz w:val="20"/>
          <w:lang w:val="en-GB"/>
        </w:rPr>
        <w:t xml:space="preserve"> cell ID, the number of antenna ports</w:t>
      </w:r>
      <w:r w:rsidR="008C501D">
        <w:rPr>
          <w:rFonts w:hint="eastAsia"/>
          <w:sz w:val="20"/>
          <w:lang w:val="en-GB"/>
        </w:rPr>
        <w:t>,</w:t>
      </w:r>
      <w:r>
        <w:rPr>
          <w:sz w:val="20"/>
          <w:lang w:val="en-GB"/>
        </w:rPr>
        <w:t xml:space="preserve"> period/duration, </w:t>
      </w:r>
      <w:r w:rsidR="008C501D">
        <w:rPr>
          <w:rFonts w:hint="eastAsia"/>
          <w:sz w:val="20"/>
          <w:lang w:val="en-GB"/>
        </w:rPr>
        <w:t xml:space="preserve">and </w:t>
      </w:r>
      <w:r>
        <w:rPr>
          <w:sz w:val="20"/>
          <w:lang w:val="en-GB"/>
        </w:rPr>
        <w:t>frequency density</w:t>
      </w:r>
      <w:r w:rsidR="00340449">
        <w:rPr>
          <w:rFonts w:eastAsiaTheme="minorEastAsia" w:hint="eastAsia"/>
          <w:sz w:val="20"/>
          <w:lang w:val="en-GB"/>
        </w:rPr>
        <w:t>, etc</w:t>
      </w:r>
      <w:r>
        <w:rPr>
          <w:rFonts w:hint="eastAsia"/>
          <w:sz w:val="20"/>
          <w:lang w:val="en-GB"/>
        </w:rPr>
        <w:t>.</w:t>
      </w:r>
    </w:p>
    <w:p w:rsidR="00661F05" w:rsidRDefault="00661F05" w:rsidP="00661F05">
      <w:pPr>
        <w:pStyle w:val="3GPPAgreements"/>
        <w:numPr>
          <w:ilvl w:val="0"/>
          <w:numId w:val="0"/>
        </w:numPr>
        <w:rPr>
          <w:sz w:val="20"/>
          <w:lang w:val="en-GB"/>
        </w:rPr>
      </w:pPr>
      <w:r>
        <w:rPr>
          <w:rFonts w:hint="eastAsia"/>
          <w:sz w:val="20"/>
          <w:lang w:val="en-GB"/>
        </w:rPr>
        <w:t>B</w:t>
      </w:r>
      <w:r>
        <w:rPr>
          <w:sz w:val="20"/>
          <w:lang w:val="en-GB"/>
        </w:rPr>
        <w:t>eam configuration for the PRS can be either of CSI-RS or SSB. We have the following suggestion on the resource set configurations:</w:t>
      </w:r>
    </w:p>
    <w:p w:rsidR="00661F05" w:rsidRDefault="00661F05" w:rsidP="00661F05">
      <w:pPr>
        <w:pStyle w:val="3GPPAgreements"/>
        <w:numPr>
          <w:ilvl w:val="0"/>
          <w:numId w:val="52"/>
        </w:numPr>
        <w:rPr>
          <w:sz w:val="20"/>
          <w:lang w:val="en-GB"/>
        </w:rPr>
      </w:pPr>
      <w:r>
        <w:rPr>
          <w:sz w:val="20"/>
          <w:lang w:val="en-GB"/>
        </w:rPr>
        <w:t>the maximum number of resources per set is 64 considering the maximum number of SSB</w:t>
      </w:r>
    </w:p>
    <w:p w:rsidR="00661F05" w:rsidRDefault="00661F05" w:rsidP="00661F05">
      <w:pPr>
        <w:pStyle w:val="3GPPAgreements"/>
        <w:numPr>
          <w:ilvl w:val="0"/>
          <w:numId w:val="52"/>
        </w:numPr>
        <w:rPr>
          <w:sz w:val="20"/>
          <w:lang w:val="en-GB"/>
        </w:rPr>
      </w:pPr>
      <w:r>
        <w:rPr>
          <w:sz w:val="20"/>
          <w:lang w:val="en-GB"/>
        </w:rPr>
        <w:t xml:space="preserve">further discussion should be taken to consider the maximum number of </w:t>
      </w:r>
      <w:r w:rsidR="00DD0178">
        <w:rPr>
          <w:sz w:val="20"/>
          <w:lang w:val="en-GB"/>
        </w:rPr>
        <w:t xml:space="preserve">the number of the </w:t>
      </w:r>
      <w:r>
        <w:rPr>
          <w:sz w:val="20"/>
          <w:lang w:val="en-GB"/>
        </w:rPr>
        <w:t>set</w:t>
      </w:r>
      <w:r w:rsidR="00DD0178">
        <w:rPr>
          <w:sz w:val="20"/>
          <w:lang w:val="en-GB"/>
        </w:rPr>
        <w:t>s</w:t>
      </w:r>
      <w:r>
        <w:rPr>
          <w:rFonts w:hint="eastAsia"/>
          <w:sz w:val="20"/>
          <w:lang w:val="en-GB"/>
        </w:rPr>
        <w:t xml:space="preserve">, </w:t>
      </w:r>
      <w:r w:rsidR="008C501D">
        <w:rPr>
          <w:rFonts w:hint="eastAsia"/>
          <w:sz w:val="20"/>
          <w:lang w:val="en-GB"/>
        </w:rPr>
        <w:t xml:space="preserve">and </w:t>
      </w:r>
      <w:r w:rsidR="00835ED4">
        <w:rPr>
          <w:sz w:val="20"/>
          <w:lang w:val="en-GB"/>
        </w:rPr>
        <w:t>PRS positioning occasion</w:t>
      </w:r>
    </w:p>
    <w:p w:rsidR="00661F05" w:rsidRDefault="00661F05" w:rsidP="00661F05">
      <w:pPr>
        <w:pStyle w:val="3GPPAgreements"/>
        <w:numPr>
          <w:ilvl w:val="0"/>
          <w:numId w:val="0"/>
        </w:numPr>
        <w:ind w:left="360"/>
        <w:rPr>
          <w:sz w:val="20"/>
          <w:lang w:val="en-GB"/>
        </w:rPr>
      </w:pPr>
    </w:p>
    <w:p w:rsidR="00050E9D" w:rsidRPr="00FA1567" w:rsidRDefault="00050E9D" w:rsidP="00050E9D">
      <w:pPr>
        <w:pStyle w:val="3GPPNormalText"/>
        <w:rPr>
          <w:i/>
        </w:rPr>
      </w:pPr>
      <w:bookmarkStart w:id="14" w:name="p11"/>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11</w:t>
      </w:r>
      <w:r w:rsidRPr="0023023A">
        <w:rPr>
          <w:b/>
          <w:i/>
        </w:rPr>
        <w:fldChar w:fldCharType="end"/>
      </w:r>
      <w:r w:rsidRPr="0023023A">
        <w:rPr>
          <w:b/>
          <w:i/>
        </w:rPr>
        <w:t xml:space="preserve">: </w:t>
      </w:r>
      <w:r w:rsidRPr="00FA1567">
        <w:rPr>
          <w:i/>
        </w:rPr>
        <w:t xml:space="preserve">PRS resources in a PRS resource set should have the configuration of the same </w:t>
      </w:r>
      <w:proofErr w:type="gramStart"/>
      <w:r w:rsidRPr="00FA1567">
        <w:rPr>
          <w:i/>
        </w:rPr>
        <w:t>bandwidth,</w:t>
      </w:r>
      <w:proofErr w:type="gramEnd"/>
      <w:r w:rsidRPr="00FA1567">
        <w:rPr>
          <w:i/>
        </w:rPr>
        <w:t xml:space="preserve"> cell ID, the number of antenna ports</w:t>
      </w:r>
      <w:r w:rsidRPr="00FA1567">
        <w:rPr>
          <w:rFonts w:hint="eastAsia"/>
          <w:i/>
        </w:rPr>
        <w:t xml:space="preserve">, </w:t>
      </w:r>
      <w:r w:rsidRPr="00FA1567">
        <w:rPr>
          <w:i/>
        </w:rPr>
        <w:t>period/duration,</w:t>
      </w:r>
      <w:r w:rsidRPr="00FA1567">
        <w:rPr>
          <w:rFonts w:hint="eastAsia"/>
          <w:i/>
        </w:rPr>
        <w:t xml:space="preserve"> and</w:t>
      </w:r>
      <w:r w:rsidRPr="00FA1567">
        <w:rPr>
          <w:i/>
        </w:rPr>
        <w:t xml:space="preserve"> frequency density.</w:t>
      </w:r>
    </w:p>
    <w:bookmarkEnd w:id="14"/>
    <w:p w:rsidR="00050E9D" w:rsidRPr="00211B07" w:rsidRDefault="00050E9D" w:rsidP="00661F05">
      <w:pPr>
        <w:pStyle w:val="3GPPAgreements"/>
        <w:numPr>
          <w:ilvl w:val="0"/>
          <w:numId w:val="0"/>
        </w:numPr>
        <w:ind w:left="360"/>
        <w:rPr>
          <w:sz w:val="20"/>
          <w:lang w:val="en-GB"/>
        </w:rPr>
      </w:pPr>
    </w:p>
    <w:p w:rsidR="00050E9D" w:rsidRPr="00FA1567" w:rsidRDefault="00050E9D" w:rsidP="00050E9D">
      <w:pPr>
        <w:pStyle w:val="3GPPNormalText"/>
        <w:rPr>
          <w:i/>
        </w:rPr>
      </w:pPr>
      <w:bookmarkStart w:id="15" w:name="p12"/>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12</w:t>
      </w:r>
      <w:r w:rsidRPr="0023023A">
        <w:rPr>
          <w:b/>
          <w:i/>
        </w:rPr>
        <w:fldChar w:fldCharType="end"/>
      </w:r>
      <w:r w:rsidRPr="0023023A">
        <w:rPr>
          <w:b/>
          <w:i/>
        </w:rPr>
        <w:t xml:space="preserve">: </w:t>
      </w:r>
      <w:r w:rsidRPr="00FA1567">
        <w:rPr>
          <w:i/>
        </w:rPr>
        <w:t xml:space="preserve">On </w:t>
      </w:r>
      <w:r w:rsidR="00FA1567" w:rsidRPr="00FA1567">
        <w:rPr>
          <w:i/>
        </w:rPr>
        <w:t>the resource set configurations,</w:t>
      </w:r>
    </w:p>
    <w:p w:rsidR="00661F05" w:rsidRPr="00FA1567" w:rsidRDefault="00661F05" w:rsidP="00661F05">
      <w:pPr>
        <w:pStyle w:val="3GPPAgreements"/>
        <w:numPr>
          <w:ilvl w:val="0"/>
          <w:numId w:val="52"/>
        </w:numPr>
        <w:rPr>
          <w:i/>
          <w:sz w:val="20"/>
          <w:lang w:val="en-GB"/>
        </w:rPr>
      </w:pPr>
      <w:proofErr w:type="gramStart"/>
      <w:r w:rsidRPr="00FA1567">
        <w:rPr>
          <w:i/>
          <w:sz w:val="20"/>
          <w:lang w:val="en-GB"/>
        </w:rPr>
        <w:t>the</w:t>
      </w:r>
      <w:proofErr w:type="gramEnd"/>
      <w:r w:rsidRPr="00FA1567">
        <w:rPr>
          <w:i/>
          <w:sz w:val="20"/>
          <w:lang w:val="en-GB"/>
        </w:rPr>
        <w:t xml:space="preserve"> maximum number of resources per set is 64 considering the maximum number of SSB</w:t>
      </w:r>
      <w:r w:rsidR="00045626" w:rsidRPr="00FA1567">
        <w:rPr>
          <w:rFonts w:hint="eastAsia"/>
          <w:i/>
          <w:sz w:val="20"/>
          <w:lang w:val="en-GB"/>
        </w:rPr>
        <w:t>.</w:t>
      </w:r>
    </w:p>
    <w:p w:rsidR="00661F05" w:rsidRPr="00FA1567" w:rsidRDefault="00661F05" w:rsidP="00661F05">
      <w:pPr>
        <w:pStyle w:val="3GPPAgreements"/>
        <w:numPr>
          <w:ilvl w:val="0"/>
          <w:numId w:val="52"/>
        </w:numPr>
        <w:rPr>
          <w:i/>
          <w:sz w:val="20"/>
          <w:lang w:val="en-GB"/>
        </w:rPr>
      </w:pPr>
      <w:proofErr w:type="gramStart"/>
      <w:r w:rsidRPr="00FA1567">
        <w:rPr>
          <w:i/>
          <w:sz w:val="20"/>
          <w:lang w:val="en-GB"/>
        </w:rPr>
        <w:t>further</w:t>
      </w:r>
      <w:proofErr w:type="gramEnd"/>
      <w:r w:rsidRPr="00FA1567">
        <w:rPr>
          <w:i/>
          <w:sz w:val="20"/>
          <w:lang w:val="en-GB"/>
        </w:rPr>
        <w:t xml:space="preserve"> discussion should be taken to consider the maximum number of set</w:t>
      </w:r>
      <w:r w:rsidR="00DD0178" w:rsidRPr="00FA1567">
        <w:rPr>
          <w:i/>
          <w:sz w:val="20"/>
          <w:lang w:val="en-GB"/>
        </w:rPr>
        <w:t>s</w:t>
      </w:r>
      <w:r w:rsidRPr="00FA1567">
        <w:rPr>
          <w:i/>
          <w:sz w:val="20"/>
          <w:lang w:val="en-GB"/>
        </w:rPr>
        <w:t xml:space="preserve">, </w:t>
      </w:r>
      <w:r w:rsidR="008C501D" w:rsidRPr="00FA1567">
        <w:rPr>
          <w:rFonts w:hint="eastAsia"/>
          <w:i/>
          <w:sz w:val="20"/>
          <w:lang w:val="en-GB"/>
        </w:rPr>
        <w:t>and</w:t>
      </w:r>
      <w:r w:rsidR="00EB6F2C" w:rsidRPr="00FA1567">
        <w:rPr>
          <w:rFonts w:eastAsiaTheme="minorEastAsia" w:hint="eastAsia"/>
          <w:i/>
          <w:sz w:val="20"/>
          <w:lang w:val="en-GB"/>
        </w:rPr>
        <w:t xml:space="preserve"> </w:t>
      </w:r>
      <w:r w:rsidR="00835ED4" w:rsidRPr="00FA1567">
        <w:rPr>
          <w:i/>
          <w:sz w:val="20"/>
          <w:lang w:val="en-GB"/>
        </w:rPr>
        <w:t>PRS positioning occasion</w:t>
      </w:r>
      <w:r w:rsidR="00045626" w:rsidRPr="00FA1567">
        <w:rPr>
          <w:rFonts w:hint="eastAsia"/>
          <w:i/>
          <w:sz w:val="20"/>
          <w:lang w:val="en-GB"/>
        </w:rPr>
        <w:t>.</w:t>
      </w:r>
    </w:p>
    <w:bookmarkEnd w:id="15"/>
    <w:p w:rsidR="00CB2547" w:rsidRPr="00045626" w:rsidRDefault="00CB2547" w:rsidP="00474F59">
      <w:pPr>
        <w:rPr>
          <w:rFonts w:eastAsiaTheme="minorEastAsia"/>
          <w:lang w:eastAsia="zh-CN"/>
        </w:rPr>
      </w:pPr>
    </w:p>
    <w:p w:rsidR="00B1091E" w:rsidRPr="00474F59" w:rsidRDefault="00B1091E" w:rsidP="00474F59">
      <w:pPr>
        <w:pStyle w:val="Heading2"/>
        <w:tabs>
          <w:tab w:val="clear" w:pos="756"/>
          <w:tab w:val="num" w:pos="576"/>
        </w:tabs>
        <w:ind w:left="576"/>
      </w:pPr>
      <w:r w:rsidRPr="00474F59">
        <w:rPr>
          <w:rFonts w:hint="eastAsia"/>
        </w:rPr>
        <w:t>DL PRS Signal Generation</w:t>
      </w:r>
    </w:p>
    <w:p w:rsidR="00B1091E" w:rsidRDefault="00B1091E" w:rsidP="00474F59">
      <w:pPr>
        <w:pStyle w:val="Heading3"/>
        <w:tabs>
          <w:tab w:val="clear" w:pos="8100"/>
        </w:tabs>
        <w:spacing w:before="200" w:after="40"/>
        <w:rPr>
          <w:rFonts w:eastAsiaTheme="minorEastAsia"/>
          <w:lang w:eastAsia="zh-CN"/>
        </w:rPr>
      </w:pPr>
      <w:r w:rsidRPr="00474F59">
        <w:rPr>
          <w:rFonts w:hint="eastAsia"/>
        </w:rPr>
        <w:t>Sequence Design and Initialization</w:t>
      </w:r>
    </w:p>
    <w:p w:rsidR="005B0D57" w:rsidRDefault="005B0D57" w:rsidP="005B0D57">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rPr>
          <w:rFonts w:eastAsiaTheme="minorEastAsia" w:hint="eastAsia"/>
          <w:lang w:eastAsia="zh-CN"/>
        </w:rPr>
        <w:t xml:space="preserve">DL PRS sequence </w:t>
      </w:r>
      <w:r>
        <w:rPr>
          <w:rFonts w:eastAsiaTheme="minorEastAsia"/>
          <w:lang w:eastAsia="zh-CN"/>
        </w:rPr>
        <w:t>in RAN</w:t>
      </w:r>
      <w:r>
        <w:rPr>
          <w:rFonts w:eastAsiaTheme="minorEastAsia" w:hint="eastAsia"/>
          <w:lang w:eastAsia="zh-CN"/>
        </w:rPr>
        <w:t>1</w:t>
      </w:r>
      <w:r>
        <w:rPr>
          <w:rFonts w:eastAsiaTheme="minorEastAsia"/>
          <w:lang w:eastAsia="zh-CN"/>
        </w:rPr>
        <w:t>#</w:t>
      </w:r>
      <w:r>
        <w:rPr>
          <w:rFonts w:eastAsiaTheme="minorEastAsia" w:hint="eastAsia"/>
          <w:lang w:eastAsia="zh-CN"/>
        </w:rPr>
        <w:t>96bis</w:t>
      </w:r>
      <w:r>
        <w:rPr>
          <w:rFonts w:eastAsiaTheme="minorEastAsia"/>
          <w:lang w:eastAsia="zh-CN"/>
        </w:rPr>
        <w:t xml:space="preserve"> [1]:</w:t>
      </w:r>
    </w:p>
    <w:p w:rsidR="005B0D57" w:rsidRDefault="005B0D57" w:rsidP="005B0D57">
      <w:pPr>
        <w:numPr>
          <w:ilvl w:val="0"/>
          <w:numId w:val="38"/>
        </w:numPr>
        <w:spacing w:after="0"/>
        <w:ind w:left="360"/>
      </w:pPr>
      <w:r>
        <w:rPr>
          <w:rFonts w:hint="eastAsia"/>
        </w:rPr>
        <w:t xml:space="preserve">DL PRS sequence </w:t>
      </w:r>
      <w:r>
        <w:t xml:space="preserve">is generated using a </w:t>
      </w:r>
      <w:r>
        <w:rPr>
          <w:rFonts w:hint="eastAsia"/>
        </w:rPr>
        <w:t>Gold sequence generator as defined in TS 38.211 Section 5.2.1</w:t>
      </w:r>
    </w:p>
    <w:p w:rsidR="005B0D57" w:rsidRDefault="005B0D57" w:rsidP="005B0D57">
      <w:pPr>
        <w:numPr>
          <w:ilvl w:val="0"/>
          <w:numId w:val="37"/>
        </w:numPr>
        <w:spacing w:after="0"/>
        <w:ind w:left="720"/>
      </w:pPr>
      <w:r>
        <w:t xml:space="preserve">FFS: </w:t>
      </w:r>
      <w:proofErr w:type="spellStart"/>
      <w:r>
        <w:rPr>
          <w:rFonts w:hint="eastAsia"/>
        </w:rPr>
        <w:t>cinit</w:t>
      </w:r>
      <w:proofErr w:type="spellEnd"/>
      <w:r>
        <w:rPr>
          <w:rFonts w:hint="eastAsia"/>
        </w:rPr>
        <w:t xml:space="preserve"> value for DL PRS</w:t>
      </w:r>
    </w:p>
    <w:p w:rsidR="005B0D57" w:rsidRDefault="005B0D57" w:rsidP="005B0D57">
      <w:pPr>
        <w:numPr>
          <w:ilvl w:val="0"/>
          <w:numId w:val="38"/>
        </w:numPr>
        <w:spacing w:after="0"/>
        <w:ind w:left="360"/>
      </w:pPr>
      <w:r>
        <w:rPr>
          <w:rFonts w:hint="eastAsia"/>
        </w:rPr>
        <w:t xml:space="preserve">QPSK modulation is used for </w:t>
      </w:r>
      <w:r>
        <w:t xml:space="preserve">the </w:t>
      </w:r>
      <w:r>
        <w:rPr>
          <w:rFonts w:hint="eastAsia"/>
        </w:rPr>
        <w:t>DL PRS signal</w:t>
      </w:r>
      <w:r>
        <w:t xml:space="preserve"> transmitted using CP-OFDM</w:t>
      </w:r>
    </w:p>
    <w:p w:rsidR="005B0D57" w:rsidRDefault="005B0D57" w:rsidP="005B0D57">
      <w:pPr>
        <w:numPr>
          <w:ilvl w:val="0"/>
          <w:numId w:val="38"/>
        </w:numPr>
        <w:spacing w:after="0"/>
        <w:ind w:left="360"/>
      </w:pPr>
      <w:r>
        <w:lastRenderedPageBreak/>
        <w:t>FFS: Whether a DL PRS sequence generated using a different mechanism is also specified</w:t>
      </w:r>
    </w:p>
    <w:p w:rsidR="005B0D57" w:rsidRDefault="005B0D57" w:rsidP="00CE4D70">
      <w:pPr>
        <w:rPr>
          <w:rFonts w:eastAsiaTheme="minorEastAsia"/>
          <w:lang w:eastAsia="zh-CN"/>
        </w:rPr>
      </w:pPr>
    </w:p>
    <w:p w:rsidR="005B0D57" w:rsidRDefault="0079467F" w:rsidP="00CE4D70">
      <w:pPr>
        <w:rPr>
          <w:rFonts w:eastAsiaTheme="minorEastAsia"/>
          <w:lang w:eastAsia="zh-CN"/>
        </w:rPr>
      </w:pPr>
      <w:r>
        <w:rPr>
          <w:rFonts w:eastAsiaTheme="minorEastAsia" w:hint="eastAsia"/>
          <w:lang w:eastAsia="zh-CN"/>
        </w:rPr>
        <w:t xml:space="preserve">For </w:t>
      </w:r>
      <w:r>
        <w:rPr>
          <w:rFonts w:eastAsiaTheme="minorEastAsia"/>
          <w:lang w:eastAsia="zh-CN"/>
        </w:rPr>
        <w:t>issue of “</w:t>
      </w:r>
      <w:r>
        <w:t xml:space="preserve">whether a DL PRS sequence generated using a different mechanism”, our suggestion is to leave the issue for the future release given that the most existing simulation investigation on DL PRS </w:t>
      </w:r>
      <w:r w:rsidR="005F43C7">
        <w:t>is</w:t>
      </w:r>
      <w:r>
        <w:t xml:space="preserve"> based on Gold sequences and there may not be enough time for us to investigate a new DL PRS seq</w:t>
      </w:r>
      <w:r w:rsidR="005F43C7">
        <w:t>uence</w:t>
      </w:r>
      <w:r>
        <w:t xml:space="preserve"> in this WI.</w:t>
      </w:r>
    </w:p>
    <w:p w:rsidR="008716AD" w:rsidRDefault="008716AD" w:rsidP="00330EE4">
      <w:r>
        <w:rPr>
          <w:rFonts w:eastAsiaTheme="minorEastAsia" w:hint="eastAsia"/>
          <w:lang w:eastAsia="zh-CN"/>
        </w:rPr>
        <w:t xml:space="preserve">For the </w:t>
      </w:r>
      <w:proofErr w:type="spellStart"/>
      <w:r w:rsidR="0079467F" w:rsidRPr="0079467F">
        <w:rPr>
          <w:rFonts w:hint="eastAsia"/>
          <w:i/>
        </w:rPr>
        <w:t>cinit</w:t>
      </w:r>
      <w:proofErr w:type="spellEnd"/>
      <w:r w:rsidR="0079467F">
        <w:rPr>
          <w:rFonts w:hint="eastAsia"/>
        </w:rPr>
        <w:t xml:space="preserve"> value for DL PRS</w:t>
      </w:r>
      <w:r>
        <w:rPr>
          <w:rFonts w:eastAsiaTheme="minorEastAsia" w:hint="eastAsia"/>
          <w:lang w:eastAsia="zh-CN"/>
        </w:rPr>
        <w:t xml:space="preserve">, </w:t>
      </w:r>
      <w:r w:rsidR="0079467F">
        <w:rPr>
          <w:rFonts w:eastAsiaTheme="minorEastAsia"/>
          <w:lang w:eastAsia="zh-CN"/>
        </w:rPr>
        <w:t xml:space="preserve">we believe </w:t>
      </w:r>
      <w:r>
        <w:rPr>
          <w:rFonts w:eastAsiaTheme="minorEastAsia" w:hint="eastAsia"/>
          <w:lang w:eastAsia="zh-CN"/>
        </w:rPr>
        <w:t>the</w:t>
      </w:r>
      <w:r w:rsidR="00330EE4">
        <w:rPr>
          <w:rFonts w:eastAsiaTheme="minorEastAsia"/>
          <w:lang w:eastAsia="zh-CN"/>
        </w:rPr>
        <w:t xml:space="preserve"> initialization</w:t>
      </w:r>
      <w:r>
        <w:rPr>
          <w:rFonts w:eastAsiaTheme="minorEastAsia" w:hint="eastAsia"/>
          <w:lang w:eastAsia="zh-CN"/>
        </w:rPr>
        <w:t xml:space="preserve"> </w:t>
      </w:r>
      <w:r w:rsidR="0079467F">
        <w:rPr>
          <w:rFonts w:eastAsiaTheme="minorEastAsia"/>
          <w:lang w:eastAsia="zh-CN"/>
        </w:rPr>
        <w:t xml:space="preserve">method of </w:t>
      </w:r>
      <w:r>
        <w:t>pseudo-random sequence generator</w:t>
      </w:r>
      <w:r w:rsidR="00330EE4">
        <w:t xml:space="preserve"> </w:t>
      </w:r>
      <w:r>
        <w:rPr>
          <w:rFonts w:hint="eastAsia"/>
        </w:rPr>
        <w:t xml:space="preserve">for </w:t>
      </w:r>
      <w:r>
        <w:rPr>
          <w:rFonts w:eastAsiaTheme="minorEastAsia" w:hint="eastAsia"/>
          <w:lang w:eastAsia="zh-CN"/>
        </w:rPr>
        <w:t xml:space="preserve">CSI-RS </w:t>
      </w:r>
      <w:proofErr w:type="gramStart"/>
      <w:r w:rsidR="0079467F">
        <w:rPr>
          <w:rFonts w:eastAsiaTheme="minorEastAsia"/>
          <w:lang w:eastAsia="zh-CN"/>
        </w:rPr>
        <w:t xml:space="preserve">should </w:t>
      </w:r>
      <w:r>
        <w:rPr>
          <w:rFonts w:eastAsiaTheme="minorEastAsia" w:hint="eastAsia"/>
          <w:lang w:eastAsia="zh-CN"/>
        </w:rPr>
        <w:t xml:space="preserve"> be</w:t>
      </w:r>
      <w:proofErr w:type="gramEnd"/>
      <w:r>
        <w:rPr>
          <w:rFonts w:eastAsiaTheme="minorEastAsia" w:hint="eastAsia"/>
          <w:lang w:eastAsia="zh-CN"/>
        </w:rPr>
        <w:t xml:space="preserve"> </w:t>
      </w:r>
      <w:r w:rsidR="00330EE4">
        <w:rPr>
          <w:rFonts w:eastAsiaTheme="minorEastAsia"/>
          <w:lang w:eastAsia="zh-CN"/>
        </w:rPr>
        <w:t>extended</w:t>
      </w:r>
      <w:r>
        <w:rPr>
          <w:rFonts w:eastAsiaTheme="minorEastAsia" w:hint="eastAsia"/>
          <w:lang w:eastAsia="zh-CN"/>
        </w:rPr>
        <w:t xml:space="preserve"> for </w:t>
      </w:r>
      <w:r>
        <w:rPr>
          <w:rFonts w:hint="eastAsia"/>
        </w:rPr>
        <w:t>DL PR</w:t>
      </w:r>
      <w:r w:rsidRPr="007D3655">
        <w:rPr>
          <w:rFonts w:hint="eastAsia"/>
        </w:rPr>
        <w:t>S</w:t>
      </w:r>
      <w:r w:rsidR="00330EE4">
        <w:t xml:space="preserve">, i.e., </w:t>
      </w:r>
      <w:r>
        <w:rPr>
          <w:rFonts w:eastAsiaTheme="minorEastAsia" w:hint="eastAsia"/>
          <w:lang w:eastAsia="zh-CN"/>
        </w:rPr>
        <w:t>t</w:t>
      </w:r>
      <w:r>
        <w:t>he pseudo-random sequence generator</w:t>
      </w:r>
      <w:r>
        <w:rPr>
          <w:rFonts w:eastAsiaTheme="minorEastAsia" w:hint="eastAsia"/>
          <w:lang w:eastAsia="zh-CN"/>
        </w:rPr>
        <w:t xml:space="preserve"> for </w:t>
      </w:r>
      <w:r w:rsidR="00330EE4">
        <w:rPr>
          <w:rFonts w:eastAsiaTheme="minorEastAsia"/>
          <w:lang w:eastAsia="zh-CN"/>
        </w:rPr>
        <w:t xml:space="preserve">DL PRS </w:t>
      </w:r>
      <w:r>
        <w:t>shall be initiali</w:t>
      </w:r>
      <w:r w:rsidR="00410A54">
        <w:t>z</w:t>
      </w:r>
      <w:r>
        <w:t>ed with</w:t>
      </w:r>
    </w:p>
    <w:p w:rsidR="00330EE4" w:rsidRPr="00330EE4" w:rsidRDefault="001A79B7" w:rsidP="00330EE4">
      <w:pPr>
        <w:pStyle w:val="EQ"/>
        <w:jc w:val="both"/>
      </w:pPr>
      <m:oMathPara>
        <m:oMath>
          <m:sSub>
            <m:sSubPr>
              <m:ctrlPr>
                <w:rPr>
                  <w:rFonts w:ascii="Cambria Math" w:hAnsi="Cambria Math"/>
                  <w:i/>
                </w:rPr>
              </m:ctrlPr>
            </m:sSubPr>
            <m:e>
              <m:r>
                <w:rPr>
                  <w:rFonts w:ascii="Cambria Math" w:hAnsi="Cambria Math"/>
                </w:rPr>
                <m:t>c</m:t>
              </m:r>
            </m:e>
            <m:sub>
              <m:r>
                <m:rPr>
                  <m:nor/>
                </m:rPr>
                <w:rPr>
                  <w:i/>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w:rPr>
                          <w:rFonts w:ascii="Cambria Math" w:hAnsi="Cambria Math"/>
                        </w:rPr>
                        <m:t>n</m:t>
                      </m:r>
                    </m:e>
                    <m:sub>
                      <m:r>
                        <m:rPr>
                          <m:nor/>
                        </m:rPr>
                        <w:rPr>
                          <w:i/>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+1</m:t>
                  </m:r>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EE63A5" w:rsidRDefault="008716AD" w:rsidP="007D3655">
      <w:pPr>
        <w:jc w:val="both"/>
        <w:rPr>
          <w:rFonts w:eastAsiaTheme="minorEastAsia"/>
          <w:lang w:eastAsia="zh-CN"/>
        </w:rPr>
      </w:pPr>
      <w:proofErr w:type="gramStart"/>
      <w:r>
        <w:t>at</w:t>
      </w:r>
      <w:proofErr w:type="gramEnd"/>
      <w:r>
        <w:t xml:space="preserve"> the start of each OFDM symbol wher</w:t>
      </w:r>
      <w:r w:rsidRPr="00100CD5">
        <w:t xml:space="preserve">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B229BA">
        <w:t xml:space="preserve"> is the slot number within a radio frame</w:t>
      </w:r>
      <w:r w:rsidRPr="00383A12">
        <w:t xml:space="preserve">, </w:t>
      </w:r>
      <w:r w:rsidRPr="00F74558">
        <w:rPr>
          <w:position w:val="-6"/>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2.6pt" o:ole="">
            <v:imagedata r:id="rId9" o:title=""/>
          </v:shape>
          <o:OLEObject Type="Embed" ProgID="Equation.3" ShapeID="_x0000_i1025" DrawAspect="Content" ObjectID="_1627458163" r:id="rId10"/>
        </w:object>
      </w:r>
      <w:r>
        <w:t xml:space="preserve"> is the OFDM symbol number within a slot, and </w:t>
      </w:r>
      <w:r w:rsidRPr="007D3655">
        <w:rPr>
          <w:position w:val="-10"/>
        </w:rPr>
        <w:object w:dxaOrig="320" w:dyaOrig="300">
          <v:shape id="_x0000_i1026" type="#_x0000_t75" style="width:15.9pt;height:15.9pt" o:ole="">
            <v:imagedata r:id="rId11" o:title=""/>
          </v:shape>
          <o:OLEObject Type="Embed" ProgID="Equation.3" ShapeID="_x0000_i1026" DrawAspect="Content" ObjectID="_1627458164" r:id="rId12"/>
        </w:object>
      </w:r>
      <w:r w:rsidRPr="007D3655">
        <w:t xml:space="preserve"> </w:t>
      </w:r>
      <w:r w:rsidR="00330EE4">
        <w:t xml:space="preserve">is the </w:t>
      </w:r>
      <w:r w:rsidR="00330EE4" w:rsidRPr="007D3655">
        <w:rPr>
          <w:rFonts w:eastAsiaTheme="minorEastAsia" w:hint="eastAsia"/>
          <w:lang w:eastAsia="zh-CN"/>
        </w:rPr>
        <w:t xml:space="preserve">PRS </w:t>
      </w:r>
      <w:proofErr w:type="spellStart"/>
      <w:r w:rsidR="00330EE4" w:rsidRPr="007D3655">
        <w:rPr>
          <w:rFonts w:eastAsiaTheme="minorEastAsia"/>
          <w:lang w:eastAsia="zh-CN"/>
        </w:rPr>
        <w:t>sequence</w:t>
      </w:r>
      <w:r w:rsidR="00330EE4" w:rsidRPr="007D3655">
        <w:rPr>
          <w:rFonts w:eastAsiaTheme="minorEastAsia" w:hint="eastAsia"/>
          <w:lang w:eastAsia="zh-CN"/>
        </w:rPr>
        <w:t>ID</w:t>
      </w:r>
      <w:proofErr w:type="spellEnd"/>
      <w:r w:rsidR="00330EE4">
        <w:rPr>
          <w:rFonts w:eastAsiaTheme="minorEastAsia"/>
          <w:lang w:eastAsia="zh-CN"/>
        </w:rPr>
        <w:t xml:space="preserve">. </w:t>
      </w:r>
      <w:r w:rsidRPr="007D3655">
        <w:t xml:space="preserve"> </w:t>
      </w:r>
      <w:r w:rsidR="00921AD5">
        <w:rPr>
          <w:rFonts w:eastAsiaTheme="minorEastAsia" w:hint="eastAsia"/>
          <w:lang w:eastAsia="zh-CN"/>
        </w:rPr>
        <w:t>Note that i</w:t>
      </w:r>
      <w:r w:rsidR="00EE63A5">
        <w:rPr>
          <w:rFonts w:eastAsiaTheme="minorEastAsia" w:hint="eastAsia"/>
          <w:lang w:eastAsia="zh-CN"/>
        </w:rPr>
        <w:t>t has been agreed in RAN1#96bis that n</w:t>
      </w:r>
      <w:r w:rsidR="00EE63A5" w:rsidRPr="002A78D1">
        <w:rPr>
          <w:rFonts w:hint="eastAsia"/>
        </w:rPr>
        <w:t xml:space="preserve">umber of DL PRS Sequence IDs </w:t>
      </w:r>
      <w:r w:rsidR="00EE63A5">
        <w:t xml:space="preserve">is at </w:t>
      </w:r>
      <w:proofErr w:type="gramStart"/>
      <w:r w:rsidR="00EE63A5">
        <w:t xml:space="preserve">least </w:t>
      </w:r>
      <w:proofErr w:type="gramEnd"/>
      <m:oMath>
        <m:sSup>
          <m:sSupPr>
            <m:ctrlPr>
              <w:rPr>
                <w:rFonts w:ascii="Cambria Math" w:hAnsi="Cambria Math"/>
                <w:i/>
              </w:rPr>
            </m:ctrlPr>
          </m:sSupPr>
          <m:e>
            <m:r>
              <w:rPr>
                <w:rFonts w:ascii="Cambria Math" w:hAnsi="Cambria Math"/>
              </w:rPr>
              <m:t>2</m:t>
            </m:r>
          </m:e>
          <m:sup>
            <m:r>
              <w:rPr>
                <w:rFonts w:ascii="Cambria Math" w:hAnsi="Cambria Math"/>
              </w:rPr>
              <m:t>M=12</m:t>
            </m:r>
          </m:sup>
        </m:sSup>
        <m:r>
          <w:rPr>
            <w:rFonts w:ascii="Cambria Math" w:hAnsi="Cambria Math"/>
          </w:rPr>
          <m:t>=4096</m:t>
        </m:r>
      </m:oMath>
      <w:r w:rsidR="00EE63A5">
        <w:rPr>
          <w:rFonts w:eastAsiaTheme="minorEastAsia" w:hint="eastAsia"/>
          <w:lang w:eastAsia="zh-CN"/>
        </w:rPr>
        <w:t>.</w:t>
      </w:r>
      <w:r w:rsidR="00330EE4">
        <w:rPr>
          <w:rFonts w:eastAsiaTheme="minorEastAsia"/>
          <w:lang w:eastAsia="zh-CN"/>
        </w:rPr>
        <w:t xml:space="preserve"> </w:t>
      </w:r>
    </w:p>
    <w:p w:rsidR="007E24A8" w:rsidRPr="004F1783" w:rsidRDefault="007E24A8" w:rsidP="007E24A8">
      <w:pPr>
        <w:pStyle w:val="3GPPNormalText"/>
        <w:rPr>
          <w:i/>
        </w:rPr>
      </w:pPr>
      <w:bookmarkStart w:id="16" w:name="p13"/>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13</w:t>
      </w:r>
      <w:r w:rsidRPr="0023023A">
        <w:rPr>
          <w:b/>
          <w:i/>
        </w:rPr>
        <w:fldChar w:fldCharType="end"/>
      </w:r>
      <w:r w:rsidRPr="007E24A8">
        <w:rPr>
          <w:b/>
          <w:i/>
        </w:rPr>
        <w:t xml:space="preserve">: </w:t>
      </w:r>
      <w:r w:rsidRPr="004F1783">
        <w:rPr>
          <w:rFonts w:eastAsiaTheme="minorEastAsia" w:hint="eastAsia"/>
          <w:i/>
          <w:lang w:eastAsia="zh-CN"/>
        </w:rPr>
        <w:t>t</w:t>
      </w:r>
      <w:r w:rsidRPr="004F1783">
        <w:rPr>
          <w:i/>
        </w:rPr>
        <w:t>he pseudo-random sequence generator</w:t>
      </w:r>
      <w:r w:rsidRPr="004F1783">
        <w:rPr>
          <w:rFonts w:eastAsiaTheme="minorEastAsia" w:hint="eastAsia"/>
          <w:i/>
          <w:lang w:eastAsia="zh-CN"/>
        </w:rPr>
        <w:t xml:space="preserve"> for </w:t>
      </w:r>
      <w:r w:rsidRPr="004F1783">
        <w:rPr>
          <w:rFonts w:eastAsiaTheme="minorEastAsia"/>
          <w:i/>
          <w:lang w:eastAsia="zh-CN"/>
        </w:rPr>
        <w:t xml:space="preserve">DL PRS </w:t>
      </w:r>
      <w:r w:rsidRPr="004F1783">
        <w:rPr>
          <w:i/>
        </w:rPr>
        <w:t>shall be initialized with follows.</w:t>
      </w:r>
    </w:p>
    <w:p w:rsidR="00CE4D70" w:rsidRPr="004F1783" w:rsidRDefault="001A79B7" w:rsidP="00CE4D70">
      <w:pPr>
        <w:pStyle w:val="EQ"/>
        <w:jc w:val="both"/>
      </w:pPr>
      <m:oMathPara>
        <m:oMath>
          <m:sSub>
            <m:sSubPr>
              <m:ctrlPr>
                <w:rPr>
                  <w:rFonts w:ascii="Cambria Math" w:hAnsi="Cambria Math"/>
                  <w:i/>
                </w:rPr>
              </m:ctrlPr>
            </m:sSubPr>
            <m:e>
              <m:r>
                <w:rPr>
                  <w:rFonts w:ascii="Cambria Math" w:hAnsi="Cambria Math"/>
                </w:rPr>
                <m:t>c</m:t>
              </m:r>
            </m:e>
            <m:sub>
              <m:r>
                <m:rPr>
                  <m:nor/>
                </m:rPr>
                <w:rPr>
                  <w:i/>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w:rPr>
                          <w:rFonts w:ascii="Cambria Math" w:hAnsi="Cambria Math"/>
                        </w:rPr>
                        <m:t>n</m:t>
                      </m:r>
                    </m:e>
                    <m:sub>
                      <m:r>
                        <m:rPr>
                          <m:nor/>
                        </m:rPr>
                        <w:rPr>
                          <w:i/>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+1</m:t>
                  </m:r>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CE4D70" w:rsidRPr="004F1783" w:rsidRDefault="00CE4D70" w:rsidP="00CE4D70">
      <w:pPr>
        <w:jc w:val="both"/>
        <w:rPr>
          <w:rFonts w:eastAsiaTheme="minorEastAsia"/>
          <w:i/>
          <w:lang w:val="en-US" w:eastAsia="zh-CN"/>
        </w:rPr>
      </w:pPr>
      <w:proofErr w:type="gramStart"/>
      <w:r w:rsidRPr="004F1783">
        <w:rPr>
          <w:i/>
        </w:rPr>
        <w:t>where</w:t>
      </w:r>
      <w:proofErr w:type="gramEnd"/>
      <w:r w:rsidRPr="004F1783">
        <w:rPr>
          <w:i/>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i/>
              </w:rPr>
              <m:t>s,f</m:t>
            </m:r>
          </m:sub>
          <m:sup>
            <m:r>
              <w:rPr>
                <w:rFonts w:ascii="Cambria Math" w:hAnsi="Cambria Math"/>
              </w:rPr>
              <m:t>μ</m:t>
            </m:r>
          </m:sup>
        </m:sSubSup>
      </m:oMath>
      <w:r w:rsidRPr="004F1783">
        <w:rPr>
          <w:i/>
        </w:rPr>
        <w:t xml:space="preserve"> </w:t>
      </w:r>
      <w:r w:rsidR="00DC3806" w:rsidRPr="004F1783">
        <w:rPr>
          <w:i/>
        </w:rPr>
        <w:t xml:space="preserve"> </w:t>
      </w:r>
      <w:r w:rsidRPr="004F1783">
        <w:rPr>
          <w:i/>
        </w:rPr>
        <w:t>is the slot number within a radio frame,</w:t>
      </w:r>
      <w:r w:rsidR="00330EE4" w:rsidRPr="004F1783">
        <w:rPr>
          <w:i/>
        </w:rPr>
        <w:t xml:space="preserve"> </w:t>
      </w:r>
      <m:oMath>
        <m:r>
          <w:rPr>
            <w:rFonts w:ascii="Cambria Math" w:hAnsi="Cambria Math"/>
          </w:rPr>
          <m:t>l</m:t>
        </m:r>
      </m:oMath>
      <w:r w:rsidRPr="004F1783">
        <w:rPr>
          <w:i/>
        </w:rPr>
        <w:t xml:space="preserve"> is the OFDM symbol number within a slot,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oMath>
      <w:r w:rsidRPr="004F1783">
        <w:rPr>
          <w:i/>
        </w:rPr>
        <w:t xml:space="preserve"> is PRS sequence ID,</w:t>
      </w:r>
      <w:r w:rsidR="005F43C7">
        <w:rPr>
          <w:i/>
        </w:rPr>
        <w:t xml:space="preserve"> </w:t>
      </w:r>
      <w:r w:rsidRPr="004F1783">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∈{0,1,…,</m:t>
        </m:r>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-1}</m:t>
        </m:r>
      </m:oMath>
      <w:r w:rsidRPr="004F1783">
        <w:t xml:space="preserve"> and </w:t>
      </w:r>
      <m:oMath>
        <m:r>
          <w:rPr>
            <w:rFonts w:ascii="Cambria Math" w:hAnsi="Cambria Math"/>
          </w:rPr>
          <m:t>M≥12.</m:t>
        </m:r>
      </m:oMath>
    </w:p>
    <w:bookmarkEnd w:id="16"/>
    <w:p w:rsidR="00674D37" w:rsidRPr="003F6BD4" w:rsidRDefault="00674D37" w:rsidP="00674D37">
      <w:pPr>
        <w:rPr>
          <w:rFonts w:eastAsiaTheme="minorEastAsia"/>
          <w:lang w:val="en-US" w:eastAsia="zh-CN"/>
        </w:rPr>
      </w:pPr>
    </w:p>
    <w:p w:rsidR="00B1091E" w:rsidRDefault="00B1091E" w:rsidP="00474F59">
      <w:pPr>
        <w:pStyle w:val="Heading3"/>
        <w:tabs>
          <w:tab w:val="clear" w:pos="8100"/>
        </w:tabs>
        <w:spacing w:before="200" w:after="40"/>
        <w:rPr>
          <w:rFonts w:eastAsiaTheme="minorEastAsia"/>
          <w:lang w:eastAsia="zh-CN"/>
        </w:rPr>
      </w:pPr>
      <w:r w:rsidRPr="00474F59">
        <w:rPr>
          <w:rFonts w:hint="eastAsia"/>
        </w:rPr>
        <w:t>Number of Sequences</w:t>
      </w:r>
    </w:p>
    <w:p w:rsidR="00200D45" w:rsidRDefault="00921AD5" w:rsidP="00C72454">
      <w:pPr>
        <w:rPr>
          <w:rFonts w:eastAsiaTheme="minorEastAsia"/>
          <w:lang w:eastAsia="zh-CN"/>
        </w:rPr>
      </w:pPr>
      <w:r>
        <w:rPr>
          <w:rFonts w:eastAsiaTheme="minorEastAsia" w:hint="eastAsia"/>
          <w:lang w:val="en-US" w:eastAsia="zh-CN"/>
        </w:rPr>
        <w:t>In RAN1#96bis</w:t>
      </w:r>
      <w:r w:rsidR="00D334D7">
        <w:rPr>
          <w:rFonts w:eastAsiaTheme="minorEastAsia" w:hint="eastAsia"/>
          <w:lang w:val="en-US" w:eastAsia="zh-CN"/>
        </w:rPr>
        <w:t xml:space="preserve"> [1]</w:t>
      </w:r>
      <w:r>
        <w:rPr>
          <w:rFonts w:eastAsiaTheme="minorEastAsia" w:hint="eastAsia"/>
          <w:lang w:val="en-US" w:eastAsia="zh-CN"/>
        </w:rPr>
        <w:t>, it was agreed that the n</w:t>
      </w:r>
      <w:r w:rsidR="0003514D" w:rsidRPr="002A78D1">
        <w:rPr>
          <w:rFonts w:hint="eastAsia"/>
        </w:rPr>
        <w:t xml:space="preserve">umber of DL PRS Sequence IDs </w:t>
      </w:r>
      <w:r w:rsidR="0003514D">
        <w:t>is at least 4096</w:t>
      </w:r>
      <w:r>
        <w:rPr>
          <w:rFonts w:eastAsiaTheme="minorEastAsia" w:hint="eastAsia"/>
          <w:lang w:eastAsia="zh-CN"/>
        </w:rPr>
        <w:t xml:space="preserve">. </w:t>
      </w:r>
      <w:r w:rsidR="00200D45">
        <w:rPr>
          <w:rFonts w:eastAsiaTheme="minorEastAsia"/>
          <w:lang w:eastAsia="zh-CN"/>
        </w:rPr>
        <w:t xml:space="preserve">As discussed in </w:t>
      </w:r>
      <w:r w:rsidR="00BA4AA8">
        <w:rPr>
          <w:rFonts w:eastAsiaTheme="minorEastAsia"/>
          <w:lang w:eastAsia="zh-CN"/>
        </w:rPr>
        <w:t xml:space="preserve">the </w:t>
      </w:r>
      <w:r w:rsidR="00200D45">
        <w:rPr>
          <w:rFonts w:eastAsiaTheme="minorEastAsia"/>
          <w:lang w:eastAsia="zh-CN"/>
        </w:rPr>
        <w:t xml:space="preserve">previous section, we </w:t>
      </w:r>
      <w:r w:rsidR="002661B0">
        <w:rPr>
          <w:rFonts w:eastAsiaTheme="minorEastAsia"/>
          <w:lang w:eastAsia="zh-CN"/>
        </w:rPr>
        <w:t>prefer</w:t>
      </w:r>
      <w:r w:rsidR="00200D45">
        <w:rPr>
          <w:rFonts w:eastAsiaTheme="minorEastAsia"/>
          <w:lang w:eastAsia="zh-CN"/>
        </w:rPr>
        <w:t xml:space="preserve"> supporting </w:t>
      </w:r>
      <w:r w:rsidR="002661B0">
        <w:rPr>
          <w:rFonts w:eastAsiaTheme="minorEastAsia"/>
          <w:lang w:eastAsia="zh-CN"/>
        </w:rPr>
        <w:t xml:space="preserve">at least 8192 </w:t>
      </w:r>
      <w:r w:rsidR="00200D45" w:rsidRPr="002A78D1">
        <w:rPr>
          <w:rFonts w:hint="eastAsia"/>
        </w:rPr>
        <w:t>DL PRS Sequence IDs</w:t>
      </w:r>
      <w:r w:rsidR="00200D45">
        <w:t xml:space="preserve">. </w:t>
      </w:r>
    </w:p>
    <w:p w:rsidR="00C72454" w:rsidRPr="0062241A" w:rsidRDefault="00921AD5" w:rsidP="00C72454">
      <w:pPr>
        <w:rPr>
          <w:rFonts w:eastAsiaTheme="minorEastAsia"/>
          <w:lang w:eastAsia="zh-CN"/>
        </w:rPr>
      </w:pPr>
      <w:r>
        <w:rPr>
          <w:rFonts w:eastAsiaTheme="minorEastAsia" w:hint="eastAsia"/>
          <w:lang w:eastAsia="zh-CN"/>
        </w:rPr>
        <w:t xml:space="preserve">In </w:t>
      </w:r>
      <w:r w:rsidR="00982283" w:rsidRPr="0062241A">
        <w:t>LTE</w:t>
      </w:r>
      <w:r>
        <w:rPr>
          <w:rFonts w:eastAsiaTheme="minorEastAsia" w:hint="eastAsia"/>
          <w:lang w:eastAsia="zh-CN"/>
        </w:rPr>
        <w:t>,</w:t>
      </w:r>
      <w:r w:rsidR="00982283" w:rsidRPr="0062241A">
        <w:t xml:space="preserve"> 4096 PRS IDs </w:t>
      </w:r>
      <w:r>
        <w:rPr>
          <w:rFonts w:eastAsiaTheme="minorEastAsia" w:hint="eastAsia"/>
          <w:lang w:eastAsia="zh-CN"/>
        </w:rPr>
        <w:t xml:space="preserve">are used </w:t>
      </w:r>
      <w:r w:rsidR="00982283" w:rsidRPr="0062241A">
        <w:t>for sequence initialization</w:t>
      </w:r>
      <w:r>
        <w:rPr>
          <w:rFonts w:eastAsiaTheme="minorEastAsia" w:hint="eastAsia"/>
          <w:lang w:eastAsia="zh-CN"/>
        </w:rPr>
        <w:t xml:space="preserve"> and </w:t>
      </w:r>
      <w:r w:rsidRPr="00211DC5">
        <w:rPr>
          <w:position w:val="-12"/>
        </w:rPr>
        <w:object w:dxaOrig="540" w:dyaOrig="380">
          <v:shape id="_x0000_i1027" type="#_x0000_t75" style="width:21.95pt;height:16.35pt" o:ole="">
            <v:imagedata r:id="rId13" o:title=""/>
          </v:shape>
          <o:OLEObject Type="Embed" ProgID="Equation.DSMT4" ShapeID="_x0000_i1027" DrawAspect="Content" ObjectID="_1627458165" r:id="rId14"/>
        </w:object>
      </w:r>
      <w:r w:rsidRPr="00D40BF3">
        <w:rPr>
          <w:rFonts w:eastAsiaTheme="minorEastAsia"/>
          <w:lang w:eastAsia="zh-CN"/>
        </w:rPr>
        <w:t xml:space="preserve"> is per cell</w:t>
      </w:r>
      <w:r w:rsidR="00982283" w:rsidRPr="0062241A">
        <w:rPr>
          <w:rFonts w:eastAsiaTheme="minorEastAsia" w:hint="eastAsia"/>
          <w:lang w:eastAsia="zh-CN"/>
        </w:rPr>
        <w:t>.</w:t>
      </w:r>
      <w:r w:rsidR="00BA4AA8">
        <w:rPr>
          <w:rFonts w:eastAsiaTheme="minorEastAsia"/>
          <w:lang w:eastAsia="zh-CN"/>
        </w:rPr>
        <w:t xml:space="preserve"> </w:t>
      </w:r>
      <w:r w:rsidR="00D111F1" w:rsidRPr="0062241A">
        <w:t xml:space="preserve">For NR, </w:t>
      </w:r>
      <w:r w:rsidRPr="00211DC5">
        <w:rPr>
          <w:position w:val="-12"/>
        </w:rPr>
        <w:object w:dxaOrig="540" w:dyaOrig="380">
          <v:shape id="_x0000_i1028" type="#_x0000_t75" style="width:21.95pt;height:16.35pt" o:ole="">
            <v:imagedata r:id="rId13" o:title=""/>
          </v:shape>
          <o:OLEObject Type="Embed" ProgID="Equation.DSMT4" ShapeID="_x0000_i1028" DrawAspect="Content" ObjectID="_1627458166" r:id="rId15"/>
        </w:object>
      </w:r>
      <w:r w:rsidRPr="00D40BF3">
        <w:rPr>
          <w:rFonts w:eastAsiaTheme="minorEastAsia"/>
          <w:lang w:eastAsia="zh-CN"/>
        </w:rPr>
        <w:t xml:space="preserve"> is pe</w:t>
      </w:r>
      <w:r>
        <w:rPr>
          <w:rFonts w:eastAsiaTheme="minorEastAsia" w:hint="eastAsia"/>
          <w:lang w:eastAsia="zh-CN"/>
        </w:rPr>
        <w:t xml:space="preserve">r beam and </w:t>
      </w:r>
      <w:r w:rsidR="00D111F1" w:rsidRPr="0062241A">
        <w:t>more PRS resources need to be allocated to a cell</w:t>
      </w:r>
      <w:r w:rsidR="00D111F1" w:rsidRPr="0062241A">
        <w:rPr>
          <w:rFonts w:eastAsiaTheme="minorEastAsia" w:hint="eastAsia"/>
          <w:lang w:eastAsia="zh-CN"/>
        </w:rPr>
        <w:t xml:space="preserve"> as</w:t>
      </w:r>
      <w:r w:rsidR="00D111F1" w:rsidRPr="0062241A">
        <w:t xml:space="preserve"> PRS will be transmitted in beam sweeping manne</w:t>
      </w:r>
      <w:r w:rsidR="00D111F1" w:rsidRPr="0062241A">
        <w:rPr>
          <w:rFonts w:eastAsiaTheme="minorEastAsia" w:hint="eastAsia"/>
          <w:lang w:eastAsia="zh-CN"/>
        </w:rPr>
        <w:t>r</w:t>
      </w:r>
      <w:r>
        <w:rPr>
          <w:rFonts w:eastAsiaTheme="minorEastAsia" w:hint="eastAsia"/>
          <w:lang w:eastAsia="zh-CN"/>
        </w:rPr>
        <w:t xml:space="preserve"> (in TDM)</w:t>
      </w:r>
      <w:r w:rsidR="00D111F1" w:rsidRPr="0062241A">
        <w:t>.</w:t>
      </w:r>
      <w:r w:rsidR="00BA4AA8">
        <w:t xml:space="preserve"> </w:t>
      </w:r>
      <w:r w:rsidR="009A7EDB">
        <w:rPr>
          <w:rFonts w:eastAsiaTheme="minorEastAsia" w:hint="eastAsia"/>
          <w:lang w:eastAsia="zh-CN"/>
        </w:rPr>
        <w:t>W</w:t>
      </w:r>
      <w:r w:rsidR="009A7EDB" w:rsidRPr="00D40BF3">
        <w:rPr>
          <w:rFonts w:eastAsiaTheme="minorEastAsia"/>
          <w:lang w:eastAsia="zh-CN"/>
        </w:rPr>
        <w:t xml:space="preserve">e </w:t>
      </w:r>
      <w:r w:rsidRPr="00D40BF3">
        <w:rPr>
          <w:rFonts w:eastAsiaTheme="minorEastAsia"/>
          <w:lang w:eastAsia="zh-CN"/>
        </w:rPr>
        <w:t>may need more than 4096</w:t>
      </w:r>
      <w:r>
        <w:rPr>
          <w:rFonts w:eastAsiaTheme="minorEastAsia" w:hint="eastAsia"/>
          <w:lang w:eastAsia="zh-CN"/>
        </w:rPr>
        <w:t xml:space="preserve"> i</w:t>
      </w:r>
      <w:r w:rsidRPr="00D40BF3">
        <w:rPr>
          <w:rFonts w:eastAsiaTheme="minorEastAsia"/>
          <w:lang w:eastAsia="zh-CN"/>
        </w:rPr>
        <w:t>f we consider the number of beams per cell</w:t>
      </w:r>
      <w:r>
        <w:rPr>
          <w:rFonts w:eastAsiaTheme="minorEastAsia" w:hint="eastAsia"/>
          <w:lang w:eastAsia="zh-CN"/>
        </w:rPr>
        <w:t xml:space="preserve">, which depends on the design of </w:t>
      </w:r>
      <w:r w:rsidR="00BA4AA8">
        <w:rPr>
          <w:rFonts w:eastAsiaTheme="minorEastAsia"/>
          <w:lang w:eastAsia="zh-CN"/>
        </w:rPr>
        <w:t xml:space="preserve">the </w:t>
      </w:r>
      <w:r>
        <w:rPr>
          <w:rFonts w:eastAsiaTheme="minorEastAsia" w:hint="eastAsia"/>
          <w:lang w:eastAsia="zh-CN"/>
        </w:rPr>
        <w:t xml:space="preserve">PRS RE mapping pattern in frequency and time domain. </w:t>
      </w:r>
    </w:p>
    <w:p w:rsidR="00C72454" w:rsidRPr="007D3655" w:rsidRDefault="00A072D8" w:rsidP="00674D37">
      <w:pPr>
        <w:rPr>
          <w:rFonts w:eastAsiaTheme="minorEastAsia"/>
          <w:b/>
          <w:i/>
          <w:lang w:eastAsia="zh-CN"/>
        </w:rPr>
      </w:pPr>
      <w:bookmarkStart w:id="17" w:name="p14"/>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14</w:t>
      </w:r>
      <w:r w:rsidRPr="0023023A">
        <w:rPr>
          <w:b/>
          <w:i/>
        </w:rPr>
        <w:fldChar w:fldCharType="end"/>
      </w:r>
      <w:r w:rsidRPr="007E24A8">
        <w:rPr>
          <w:b/>
          <w:i/>
        </w:rPr>
        <w:t xml:space="preserve">: </w:t>
      </w:r>
      <w:r w:rsidR="002661B0" w:rsidRPr="004F45F7">
        <w:rPr>
          <w:rFonts w:eastAsiaTheme="minorEastAsia"/>
          <w:i/>
          <w:lang w:eastAsia="zh-CN"/>
        </w:rPr>
        <w:t xml:space="preserve">Support </w:t>
      </w:r>
      <w:r w:rsidR="004C1C18" w:rsidRPr="004F45F7">
        <w:rPr>
          <w:rFonts w:eastAsiaTheme="minorEastAsia"/>
          <w:i/>
          <w:lang w:eastAsia="zh-CN"/>
        </w:rPr>
        <w:t>8192</w:t>
      </w:r>
      <w:r w:rsidR="004C1C18" w:rsidRPr="004F45F7">
        <w:rPr>
          <w:rFonts w:eastAsiaTheme="minorEastAsia"/>
          <w:lang w:eastAsia="zh-CN"/>
        </w:rPr>
        <w:t xml:space="preserve"> </w:t>
      </w:r>
      <w:r w:rsidR="00C72454" w:rsidRPr="004F45F7">
        <w:rPr>
          <w:rFonts w:hint="eastAsia"/>
          <w:i/>
        </w:rPr>
        <w:t>DL PRS Sequence IDs</w:t>
      </w:r>
      <w:r w:rsidR="00C72454" w:rsidRPr="004F45F7">
        <w:rPr>
          <w:rFonts w:eastAsiaTheme="minorEastAsia" w:hint="eastAsia"/>
          <w:i/>
          <w:lang w:eastAsia="zh-CN"/>
        </w:rPr>
        <w:t>.</w:t>
      </w:r>
    </w:p>
    <w:bookmarkEnd w:id="17"/>
    <w:p w:rsidR="00921AD5" w:rsidRPr="00AD5F85" w:rsidRDefault="00921AD5" w:rsidP="00674D37">
      <w:pPr>
        <w:rPr>
          <w:rFonts w:eastAsiaTheme="minorEastAsia"/>
          <w:lang w:eastAsia="zh-CN"/>
        </w:rPr>
      </w:pPr>
    </w:p>
    <w:p w:rsidR="00B1091E" w:rsidRDefault="00B1091E" w:rsidP="00474F59">
      <w:pPr>
        <w:pStyle w:val="Heading3"/>
        <w:tabs>
          <w:tab w:val="clear" w:pos="8100"/>
        </w:tabs>
        <w:spacing w:before="200" w:after="40"/>
        <w:rPr>
          <w:rFonts w:eastAsiaTheme="minorEastAsia"/>
          <w:lang w:eastAsia="zh-CN"/>
        </w:rPr>
      </w:pPr>
      <w:r w:rsidRPr="00474F59">
        <w:rPr>
          <w:rFonts w:hint="eastAsia"/>
        </w:rPr>
        <w:t>Resource Element Mapping Patterns</w:t>
      </w:r>
    </w:p>
    <w:p w:rsidR="00181FE9" w:rsidRDefault="00FE08D7" w:rsidP="00674D37">
      <w:pPr>
        <w:rPr>
          <w:rFonts w:eastAsiaTheme="minorEastAsia"/>
          <w:lang w:eastAsia="zh-CN"/>
        </w:rPr>
      </w:pPr>
      <w:r>
        <w:rPr>
          <w:rFonts w:eastAsiaTheme="minorEastAsia" w:hint="eastAsia"/>
          <w:lang w:eastAsia="zh-CN"/>
        </w:rPr>
        <w:t xml:space="preserve">For RE mapping pattern per DL PRS resource, the following </w:t>
      </w:r>
      <w:r>
        <w:rPr>
          <w:rFonts w:eastAsiaTheme="minorEastAsia"/>
          <w:lang w:eastAsia="zh-CN"/>
        </w:rPr>
        <w:t>agre</w:t>
      </w:r>
      <w:r>
        <w:rPr>
          <w:rFonts w:eastAsiaTheme="minorEastAsia" w:hint="eastAsia"/>
          <w:lang w:eastAsia="zh-CN"/>
        </w:rPr>
        <w:t xml:space="preserve">ements </w:t>
      </w:r>
      <w:r w:rsidR="00181FE9">
        <w:rPr>
          <w:rFonts w:eastAsiaTheme="minorEastAsia"/>
          <w:lang w:eastAsia="zh-CN"/>
        </w:rPr>
        <w:t>were</w:t>
      </w:r>
      <w:r>
        <w:rPr>
          <w:rFonts w:eastAsiaTheme="minorEastAsia" w:hint="eastAsia"/>
          <w:lang w:eastAsia="zh-CN"/>
        </w:rPr>
        <w:t xml:space="preserve"> made in</w:t>
      </w:r>
      <w:r w:rsidR="00181FE9">
        <w:rPr>
          <w:rFonts w:eastAsiaTheme="minorEastAsia"/>
          <w:lang w:eastAsia="zh-CN"/>
        </w:rPr>
        <w:t xml:space="preserve"> previo</w:t>
      </w:r>
      <w:r w:rsidR="005F43C7">
        <w:rPr>
          <w:rFonts w:eastAsiaTheme="minorEastAsia"/>
          <w:lang w:eastAsia="zh-CN"/>
        </w:rPr>
        <w:t>u</w:t>
      </w:r>
      <w:r w:rsidR="00181FE9">
        <w:rPr>
          <w:rFonts w:eastAsiaTheme="minorEastAsia"/>
          <w:lang w:eastAsia="zh-CN"/>
        </w:rPr>
        <w:t>s meetings</w:t>
      </w:r>
    </w:p>
    <w:p w:rsidR="00181FE9" w:rsidRPr="00181FE9" w:rsidRDefault="00181FE9" w:rsidP="00181FE9">
      <w:pPr>
        <w:rPr>
          <w:i/>
          <w:sz w:val="16"/>
          <w:szCs w:val="16"/>
        </w:rPr>
      </w:pPr>
      <w:r w:rsidRPr="00181FE9">
        <w:rPr>
          <w:i/>
          <w:sz w:val="16"/>
          <w:szCs w:val="16"/>
          <w:highlight w:val="green"/>
        </w:rPr>
        <w:t>Agreement</w:t>
      </w:r>
      <w:r w:rsidRPr="00181FE9">
        <w:rPr>
          <w:i/>
          <w:sz w:val="16"/>
          <w:szCs w:val="16"/>
        </w:rPr>
        <w:t xml:space="preserve"> (</w:t>
      </w:r>
      <w:r w:rsidRPr="00181FE9">
        <w:rPr>
          <w:rFonts w:eastAsiaTheme="minorEastAsia" w:hint="eastAsia"/>
          <w:i/>
          <w:sz w:val="16"/>
          <w:szCs w:val="16"/>
          <w:lang w:eastAsia="zh-CN"/>
        </w:rPr>
        <w:t>RAN1#96bis</w:t>
      </w:r>
      <w:r w:rsidRPr="00181FE9">
        <w:rPr>
          <w:rFonts w:eastAsiaTheme="minorEastAsia"/>
          <w:i/>
          <w:sz w:val="16"/>
          <w:szCs w:val="16"/>
          <w:lang w:eastAsia="zh-CN"/>
        </w:rPr>
        <w:t>)</w:t>
      </w:r>
    </w:p>
    <w:p w:rsidR="00FE08D7" w:rsidRPr="00181FE9" w:rsidRDefault="00FE08D7" w:rsidP="007D3655">
      <w:pPr>
        <w:ind w:leftChars="200" w:left="400"/>
        <w:rPr>
          <w:i/>
          <w:sz w:val="16"/>
          <w:szCs w:val="16"/>
          <w:lang w:val="en-US"/>
        </w:rPr>
      </w:pPr>
      <w:r w:rsidRPr="00181FE9">
        <w:rPr>
          <w:i/>
          <w:sz w:val="16"/>
          <w:szCs w:val="16"/>
          <w:lang w:val="en-US"/>
        </w:rPr>
        <w:t>Comb-N resource element pattern per DL PRS Resource is supported to map DL PRS sequence to resource elements in frequency domain</w:t>
      </w:r>
    </w:p>
    <w:p w:rsidR="00FE08D7" w:rsidRPr="00181FE9" w:rsidRDefault="00FE08D7" w:rsidP="007D3655">
      <w:pPr>
        <w:numPr>
          <w:ilvl w:val="0"/>
          <w:numId w:val="39"/>
        </w:numPr>
        <w:spacing w:after="0"/>
        <w:ind w:leftChars="380" w:left="1120"/>
        <w:rPr>
          <w:i/>
          <w:sz w:val="16"/>
          <w:szCs w:val="16"/>
          <w:lang w:val="en-US"/>
        </w:rPr>
      </w:pPr>
      <w:r w:rsidRPr="00181FE9">
        <w:rPr>
          <w:i/>
          <w:sz w:val="16"/>
          <w:szCs w:val="16"/>
          <w:lang w:val="en-US"/>
        </w:rPr>
        <w:t>Comb-N pattern can shift in frequency domain across symbols within DL PRS Resource</w:t>
      </w:r>
    </w:p>
    <w:p w:rsidR="00FE08D7" w:rsidRPr="00181FE9" w:rsidRDefault="00FE08D7" w:rsidP="007D3655">
      <w:pPr>
        <w:numPr>
          <w:ilvl w:val="0"/>
          <w:numId w:val="39"/>
        </w:numPr>
        <w:spacing w:after="0"/>
        <w:ind w:leftChars="380" w:left="1120"/>
        <w:rPr>
          <w:i/>
          <w:sz w:val="16"/>
          <w:szCs w:val="16"/>
          <w:lang w:val="en-US"/>
        </w:rPr>
      </w:pPr>
      <w:r w:rsidRPr="00181FE9">
        <w:rPr>
          <w:i/>
          <w:sz w:val="16"/>
          <w:szCs w:val="16"/>
          <w:lang w:val="en-US"/>
        </w:rPr>
        <w:t>FFS values for N. The potential values for down-selection are provided in the set {1,2,3,4,6,8,12}</w:t>
      </w:r>
    </w:p>
    <w:p w:rsidR="00FE08D7" w:rsidRPr="00181FE9" w:rsidRDefault="00FE08D7" w:rsidP="007D3655">
      <w:pPr>
        <w:numPr>
          <w:ilvl w:val="0"/>
          <w:numId w:val="39"/>
        </w:numPr>
        <w:spacing w:after="0"/>
        <w:ind w:leftChars="380" w:left="1120"/>
        <w:rPr>
          <w:i/>
          <w:sz w:val="16"/>
          <w:szCs w:val="16"/>
          <w:lang w:val="en-US"/>
        </w:rPr>
      </w:pPr>
      <w:r w:rsidRPr="00181FE9">
        <w:rPr>
          <w:i/>
          <w:sz w:val="16"/>
          <w:szCs w:val="16"/>
          <w:lang w:val="en-US"/>
        </w:rPr>
        <w:t xml:space="preserve">FFS relationship between N and </w:t>
      </w:r>
      <w:r w:rsidR="00BA4AA8" w:rsidRPr="00181FE9">
        <w:rPr>
          <w:i/>
          <w:sz w:val="16"/>
          <w:szCs w:val="16"/>
          <w:lang w:val="en-US"/>
        </w:rPr>
        <w:t xml:space="preserve">the </w:t>
      </w:r>
      <w:r w:rsidRPr="00181FE9">
        <w:rPr>
          <w:i/>
          <w:sz w:val="16"/>
          <w:szCs w:val="16"/>
          <w:lang w:val="en-US"/>
        </w:rPr>
        <w:t xml:space="preserve">number of symbols per DL PRS Resource </w:t>
      </w:r>
    </w:p>
    <w:p w:rsidR="00FE08D7" w:rsidRPr="00181FE9" w:rsidRDefault="00FE08D7" w:rsidP="007D3655">
      <w:pPr>
        <w:numPr>
          <w:ilvl w:val="0"/>
          <w:numId w:val="39"/>
        </w:numPr>
        <w:spacing w:after="0"/>
        <w:ind w:leftChars="380" w:left="1120"/>
        <w:rPr>
          <w:i/>
          <w:sz w:val="16"/>
          <w:szCs w:val="16"/>
          <w:lang w:val="en-US"/>
        </w:rPr>
      </w:pPr>
      <w:r w:rsidRPr="00181FE9">
        <w:rPr>
          <w:i/>
          <w:sz w:val="16"/>
          <w:szCs w:val="16"/>
          <w:lang w:val="en-US"/>
        </w:rPr>
        <w:t>FFS support of staggered and non-staggered patterns and exact definition of staggered pattern</w:t>
      </w:r>
    </w:p>
    <w:p w:rsidR="0016217A" w:rsidRPr="00181FE9" w:rsidRDefault="0016217A" w:rsidP="00674D37">
      <w:pPr>
        <w:rPr>
          <w:rFonts w:eastAsiaTheme="minorEastAsia"/>
          <w:b/>
          <w:i/>
          <w:sz w:val="16"/>
          <w:szCs w:val="16"/>
          <w:u w:val="single"/>
          <w:lang w:val="en-US" w:eastAsia="zh-CN"/>
        </w:rPr>
      </w:pPr>
    </w:p>
    <w:p w:rsidR="00181FE9" w:rsidRPr="00181FE9" w:rsidRDefault="00181FE9" w:rsidP="00181FE9">
      <w:pPr>
        <w:rPr>
          <w:i/>
          <w:sz w:val="16"/>
          <w:szCs w:val="16"/>
        </w:rPr>
      </w:pPr>
      <w:r w:rsidRPr="00181FE9">
        <w:rPr>
          <w:i/>
          <w:sz w:val="16"/>
          <w:szCs w:val="16"/>
          <w:highlight w:val="green"/>
        </w:rPr>
        <w:t>Agreement</w:t>
      </w:r>
      <w:r w:rsidRPr="00181FE9">
        <w:rPr>
          <w:i/>
          <w:sz w:val="16"/>
          <w:szCs w:val="16"/>
        </w:rPr>
        <w:t xml:space="preserve"> (</w:t>
      </w:r>
      <w:r w:rsidRPr="00181FE9">
        <w:rPr>
          <w:rFonts w:eastAsiaTheme="minorEastAsia" w:hint="eastAsia"/>
          <w:i/>
          <w:sz w:val="16"/>
          <w:szCs w:val="16"/>
          <w:lang w:eastAsia="zh-CN"/>
        </w:rPr>
        <w:t>RAN1#9</w:t>
      </w:r>
      <w:r w:rsidRPr="00181FE9">
        <w:rPr>
          <w:rFonts w:eastAsiaTheme="minorEastAsia"/>
          <w:i/>
          <w:sz w:val="16"/>
          <w:szCs w:val="16"/>
          <w:lang w:eastAsia="zh-CN"/>
        </w:rPr>
        <w:t>7)</w:t>
      </w:r>
    </w:p>
    <w:p w:rsidR="00FA4C57" w:rsidRPr="00181FE9" w:rsidRDefault="00FA4C57" w:rsidP="00FA4C57">
      <w:pPr>
        <w:numPr>
          <w:ilvl w:val="0"/>
          <w:numId w:val="59"/>
        </w:numPr>
        <w:spacing w:after="0"/>
        <w:rPr>
          <w:i/>
          <w:sz w:val="16"/>
          <w:szCs w:val="16"/>
        </w:rPr>
      </w:pPr>
      <w:r w:rsidRPr="00181FE9">
        <w:rPr>
          <w:rFonts w:hint="eastAsia"/>
          <w:i/>
          <w:sz w:val="16"/>
          <w:szCs w:val="16"/>
        </w:rPr>
        <w:t>Number of symbols for DL PRS Resource is configurable from the following set {2, 4, 6}</w:t>
      </w:r>
    </w:p>
    <w:p w:rsidR="00FA4C57" w:rsidRPr="00181FE9" w:rsidRDefault="00FA4C57" w:rsidP="00FA4C57">
      <w:pPr>
        <w:numPr>
          <w:ilvl w:val="0"/>
          <w:numId w:val="58"/>
        </w:numPr>
        <w:spacing w:after="0"/>
        <w:rPr>
          <w:i/>
          <w:sz w:val="16"/>
          <w:szCs w:val="16"/>
        </w:rPr>
      </w:pPr>
      <w:r w:rsidRPr="00181FE9">
        <w:rPr>
          <w:rFonts w:hint="eastAsia"/>
          <w:i/>
          <w:sz w:val="16"/>
          <w:szCs w:val="16"/>
        </w:rPr>
        <w:t>FFS</w:t>
      </w:r>
      <w:r w:rsidRPr="00181FE9">
        <w:rPr>
          <w:i/>
          <w:sz w:val="16"/>
          <w:szCs w:val="16"/>
        </w:rPr>
        <w:t>:</w:t>
      </w:r>
      <w:r w:rsidRPr="00181FE9">
        <w:rPr>
          <w:rFonts w:hint="eastAsia"/>
          <w:i/>
          <w:sz w:val="16"/>
          <w:szCs w:val="16"/>
        </w:rPr>
        <w:t xml:space="preserve"> </w:t>
      </w:r>
      <w:r w:rsidRPr="00181FE9">
        <w:rPr>
          <w:i/>
          <w:sz w:val="16"/>
          <w:szCs w:val="16"/>
        </w:rPr>
        <w:t>Inclusion of o</w:t>
      </w:r>
      <w:r w:rsidRPr="00181FE9">
        <w:rPr>
          <w:rFonts w:hint="eastAsia"/>
          <w:i/>
          <w:sz w:val="16"/>
          <w:szCs w:val="16"/>
        </w:rPr>
        <w:t>ther values</w:t>
      </w:r>
      <w:r w:rsidRPr="00181FE9">
        <w:rPr>
          <w:i/>
          <w:sz w:val="16"/>
          <w:szCs w:val="16"/>
        </w:rPr>
        <w:t xml:space="preserve"> in the set including values in {1, 3, 8, 12}</w:t>
      </w:r>
    </w:p>
    <w:p w:rsidR="00FA4C57" w:rsidRPr="00181FE9" w:rsidRDefault="00FA4C57" w:rsidP="00FA4C57">
      <w:pPr>
        <w:numPr>
          <w:ilvl w:val="0"/>
          <w:numId w:val="59"/>
        </w:numPr>
        <w:spacing w:after="0"/>
        <w:rPr>
          <w:i/>
          <w:sz w:val="16"/>
          <w:szCs w:val="16"/>
        </w:rPr>
      </w:pPr>
      <w:r w:rsidRPr="00181FE9">
        <w:rPr>
          <w:i/>
          <w:sz w:val="16"/>
          <w:szCs w:val="16"/>
        </w:rPr>
        <w:t>DL PRS Resource comb-N value is configurable from the set {2, 4, 6}</w:t>
      </w:r>
    </w:p>
    <w:p w:rsidR="00FA4C57" w:rsidRPr="00181FE9" w:rsidRDefault="00FA4C57" w:rsidP="00FA4C57">
      <w:pPr>
        <w:numPr>
          <w:ilvl w:val="0"/>
          <w:numId w:val="58"/>
        </w:numPr>
        <w:spacing w:after="0"/>
        <w:rPr>
          <w:i/>
          <w:sz w:val="16"/>
          <w:szCs w:val="16"/>
        </w:rPr>
      </w:pPr>
      <w:r w:rsidRPr="00181FE9">
        <w:rPr>
          <w:i/>
          <w:sz w:val="16"/>
          <w:szCs w:val="16"/>
        </w:rPr>
        <w:t>FFS: Inclusion of o</w:t>
      </w:r>
      <w:r w:rsidRPr="00181FE9">
        <w:rPr>
          <w:rFonts w:hint="eastAsia"/>
          <w:i/>
          <w:sz w:val="16"/>
          <w:szCs w:val="16"/>
        </w:rPr>
        <w:t>ther values</w:t>
      </w:r>
      <w:r w:rsidRPr="00181FE9">
        <w:rPr>
          <w:i/>
          <w:sz w:val="16"/>
          <w:szCs w:val="16"/>
        </w:rPr>
        <w:t xml:space="preserve"> in the set including values in {1, 8, 12}</w:t>
      </w:r>
    </w:p>
    <w:p w:rsidR="00FA4C57" w:rsidRPr="00181FE9" w:rsidRDefault="00FA4C57" w:rsidP="00FA4C57">
      <w:pPr>
        <w:numPr>
          <w:ilvl w:val="0"/>
          <w:numId w:val="59"/>
        </w:numPr>
        <w:spacing w:after="0"/>
        <w:rPr>
          <w:i/>
          <w:sz w:val="16"/>
          <w:szCs w:val="16"/>
        </w:rPr>
      </w:pPr>
      <w:r w:rsidRPr="00181FE9">
        <w:rPr>
          <w:i/>
          <w:sz w:val="16"/>
          <w:szCs w:val="16"/>
        </w:rPr>
        <w:t>Note: The dependence between the number of symbols and the comb size should be considered when considering the inclusion of additional values in the sets for these parameters</w:t>
      </w:r>
    </w:p>
    <w:p w:rsidR="00FA4C57" w:rsidRPr="00FA4C57" w:rsidRDefault="00FA4C57" w:rsidP="00674D37">
      <w:pPr>
        <w:rPr>
          <w:rFonts w:eastAsiaTheme="minorEastAsia"/>
          <w:b/>
          <w:i/>
          <w:u w:val="single"/>
          <w:lang w:eastAsia="zh-CN"/>
        </w:rPr>
      </w:pPr>
    </w:p>
    <w:p w:rsidR="007C10AF" w:rsidRPr="00B229BA" w:rsidRDefault="000358A5" w:rsidP="00674D37">
      <w:pPr>
        <w:rPr>
          <w:rFonts w:eastAsiaTheme="minorEastAsia"/>
          <w:b/>
          <w:i/>
          <w:u w:val="single"/>
          <w:lang w:val="en-US" w:eastAsia="zh-CN"/>
        </w:rPr>
      </w:pPr>
      <w:r>
        <w:rPr>
          <w:b/>
          <w:i/>
          <w:u w:val="single"/>
          <w:lang w:val="en-US"/>
        </w:rPr>
        <w:t xml:space="preserve">DL PRS </w:t>
      </w:r>
      <w:r w:rsidR="00BE4C87">
        <w:rPr>
          <w:b/>
          <w:i/>
          <w:u w:val="single"/>
          <w:lang w:val="en-US"/>
        </w:rPr>
        <w:t>Comb number</w:t>
      </w:r>
    </w:p>
    <w:p w:rsidR="004B1118" w:rsidRPr="00B229BA" w:rsidRDefault="00C62448" w:rsidP="00A64E85">
      <w:pPr>
        <w:jc w:val="both"/>
        <w:rPr>
          <w:rFonts w:eastAsiaTheme="minorEastAsia"/>
          <w:lang w:eastAsia="zh-CN"/>
        </w:rPr>
      </w:pPr>
      <w:r>
        <w:rPr>
          <w:rFonts w:eastAsiaTheme="minorEastAsia" w:hint="eastAsia"/>
          <w:lang w:eastAsia="zh-CN"/>
        </w:rPr>
        <w:t xml:space="preserve">Generally, </w:t>
      </w:r>
      <w:r w:rsidR="00525C93">
        <w:rPr>
          <w:rFonts w:eastAsiaTheme="minorEastAsia" w:hint="eastAsia"/>
          <w:lang w:eastAsia="zh-CN"/>
        </w:rPr>
        <w:t>small</w:t>
      </w:r>
      <w:r w:rsidR="00BE4C87">
        <w:rPr>
          <w:rFonts w:eastAsiaTheme="minorEastAsia"/>
          <w:lang w:eastAsia="zh-CN"/>
        </w:rPr>
        <w:t>er</w:t>
      </w:r>
      <w:r w:rsidR="00BA4AA8">
        <w:rPr>
          <w:rFonts w:eastAsiaTheme="minorEastAsia"/>
          <w:lang w:eastAsia="zh-CN"/>
        </w:rPr>
        <w:t xml:space="preserve"> </w:t>
      </w:r>
      <w:r w:rsidR="00882E58">
        <w:rPr>
          <w:rFonts w:eastAsiaTheme="minorEastAsia" w:hint="eastAsia"/>
          <w:lang w:eastAsia="zh-CN"/>
        </w:rPr>
        <w:t>N value</w:t>
      </w:r>
      <w:r w:rsidR="00BE4C87">
        <w:rPr>
          <w:rFonts w:eastAsiaTheme="minorEastAsia"/>
          <w:lang w:eastAsia="zh-CN"/>
        </w:rPr>
        <w:t>s</w:t>
      </w:r>
      <w:r w:rsidR="00BA4AA8">
        <w:rPr>
          <w:rFonts w:eastAsiaTheme="minorEastAsia"/>
          <w:lang w:eastAsia="zh-CN"/>
        </w:rPr>
        <w:t xml:space="preserve"> </w:t>
      </w:r>
      <w:r w:rsidR="00BE4C87">
        <w:rPr>
          <w:rFonts w:eastAsiaTheme="minorEastAsia"/>
          <w:lang w:eastAsia="zh-CN"/>
        </w:rPr>
        <w:t xml:space="preserve">are more suitable </w:t>
      </w:r>
      <w:r w:rsidR="00882E58">
        <w:rPr>
          <w:rFonts w:eastAsiaTheme="minorEastAsia" w:hint="eastAsia"/>
          <w:lang w:eastAsia="zh-CN"/>
        </w:rPr>
        <w:t xml:space="preserve">for </w:t>
      </w:r>
      <w:r w:rsidR="00A81176">
        <w:rPr>
          <w:rFonts w:eastAsiaTheme="minorEastAsia"/>
          <w:lang w:eastAsia="zh-CN"/>
        </w:rPr>
        <w:t xml:space="preserve">the </w:t>
      </w:r>
      <w:r w:rsidR="00882E58">
        <w:rPr>
          <w:rFonts w:eastAsiaTheme="minorEastAsia" w:hint="eastAsia"/>
          <w:lang w:eastAsia="zh-CN"/>
        </w:rPr>
        <w:t xml:space="preserve">bandwidth-limited use case, e.g., </w:t>
      </w:r>
      <w:proofErr w:type="spellStart"/>
      <w:r w:rsidR="00882E58">
        <w:rPr>
          <w:rFonts w:eastAsiaTheme="minorEastAsia" w:hint="eastAsia"/>
          <w:lang w:eastAsia="zh-CN"/>
        </w:rPr>
        <w:t>IoT</w:t>
      </w:r>
      <w:proofErr w:type="spellEnd"/>
      <w:r w:rsidR="00882E58">
        <w:rPr>
          <w:rFonts w:eastAsiaTheme="minorEastAsia" w:hint="eastAsia"/>
          <w:lang w:eastAsia="zh-CN"/>
        </w:rPr>
        <w:t xml:space="preserve"> devices</w:t>
      </w:r>
      <w:r w:rsidR="0016217A">
        <w:rPr>
          <w:rFonts w:eastAsiaTheme="minorEastAsia" w:hint="eastAsia"/>
          <w:lang w:eastAsia="zh-CN"/>
        </w:rPr>
        <w:t xml:space="preserve">; </w:t>
      </w:r>
      <w:r w:rsidR="00BE4C87">
        <w:rPr>
          <w:rFonts w:eastAsiaTheme="minorEastAsia"/>
          <w:lang w:eastAsia="zh-CN"/>
        </w:rPr>
        <w:t>while</w:t>
      </w:r>
      <w:r w:rsidR="00A81176">
        <w:rPr>
          <w:rFonts w:eastAsiaTheme="minorEastAsia"/>
          <w:lang w:eastAsia="zh-CN"/>
        </w:rPr>
        <w:t xml:space="preserve"> </w:t>
      </w:r>
      <w:r w:rsidR="00525C93">
        <w:rPr>
          <w:rFonts w:eastAsiaTheme="minorEastAsia" w:hint="eastAsia"/>
          <w:lang w:eastAsia="zh-CN"/>
        </w:rPr>
        <w:t>large</w:t>
      </w:r>
      <w:r w:rsidR="00BE4C87">
        <w:rPr>
          <w:rFonts w:eastAsiaTheme="minorEastAsia"/>
          <w:lang w:eastAsia="zh-CN"/>
        </w:rPr>
        <w:t>r</w:t>
      </w:r>
      <w:r w:rsidR="00A81176">
        <w:rPr>
          <w:rFonts w:eastAsiaTheme="minorEastAsia"/>
          <w:lang w:eastAsia="zh-CN"/>
        </w:rPr>
        <w:t xml:space="preserve"> </w:t>
      </w:r>
      <w:r w:rsidR="0016217A">
        <w:rPr>
          <w:rFonts w:eastAsiaTheme="minorEastAsia" w:hint="eastAsia"/>
          <w:lang w:eastAsia="zh-CN"/>
        </w:rPr>
        <w:t>N value</w:t>
      </w:r>
      <w:r w:rsidR="00BE4C87">
        <w:rPr>
          <w:rFonts w:eastAsiaTheme="minorEastAsia"/>
          <w:lang w:eastAsia="zh-CN"/>
        </w:rPr>
        <w:t>s are</w:t>
      </w:r>
      <w:r w:rsidR="00A81176">
        <w:rPr>
          <w:rFonts w:eastAsiaTheme="minorEastAsia"/>
          <w:lang w:eastAsia="zh-CN"/>
        </w:rPr>
        <w:t xml:space="preserve"> </w:t>
      </w:r>
      <w:r w:rsidR="00BE4C87">
        <w:rPr>
          <w:rFonts w:eastAsiaTheme="minorEastAsia"/>
          <w:lang w:eastAsia="zh-CN"/>
        </w:rPr>
        <w:t xml:space="preserve">beneficial </w:t>
      </w:r>
      <w:r w:rsidR="0016217A">
        <w:rPr>
          <w:rFonts w:eastAsiaTheme="minorEastAsia" w:hint="eastAsia"/>
          <w:lang w:eastAsia="zh-CN"/>
        </w:rPr>
        <w:t xml:space="preserve">for </w:t>
      </w:r>
      <w:r w:rsidR="00BE4C87">
        <w:rPr>
          <w:rFonts w:eastAsiaTheme="minorEastAsia"/>
          <w:lang w:eastAsia="zh-CN"/>
        </w:rPr>
        <w:t xml:space="preserve">the deployment scenarios with </w:t>
      </w:r>
      <w:r w:rsidR="0016217A" w:rsidRPr="00980DCC">
        <w:rPr>
          <w:rFonts w:eastAsiaTheme="minorEastAsia"/>
          <w:lang w:val="en-US" w:eastAsia="zh-CN"/>
        </w:rPr>
        <w:t>dens</w:t>
      </w:r>
      <w:r w:rsidR="00BE4C87">
        <w:rPr>
          <w:rFonts w:eastAsiaTheme="minorEastAsia"/>
          <w:lang w:val="en-US" w:eastAsia="zh-CN"/>
        </w:rPr>
        <w:t xml:space="preserve">er </w:t>
      </w:r>
      <w:r w:rsidR="0016217A" w:rsidRPr="00980DCC">
        <w:rPr>
          <w:rFonts w:eastAsiaTheme="minorEastAsia"/>
          <w:lang w:val="en-US" w:eastAsia="zh-CN"/>
        </w:rPr>
        <w:t>cell</w:t>
      </w:r>
      <w:r w:rsidR="00BE4C87">
        <w:rPr>
          <w:rFonts w:eastAsiaTheme="minorEastAsia"/>
          <w:lang w:val="en-US" w:eastAsia="zh-CN"/>
        </w:rPr>
        <w:t>s</w:t>
      </w:r>
      <w:r w:rsidR="0016217A">
        <w:rPr>
          <w:rFonts w:eastAsiaTheme="minorEastAsia" w:hint="eastAsia"/>
          <w:lang w:val="en-US" w:eastAsia="zh-CN"/>
        </w:rPr>
        <w:t xml:space="preserve"> and larger NR </w:t>
      </w:r>
      <w:r w:rsidR="0016217A" w:rsidRPr="0005620D">
        <w:rPr>
          <w:rFonts w:eastAsiaTheme="minorEastAsia"/>
          <w:lang w:val="en-US" w:eastAsia="zh-CN"/>
        </w:rPr>
        <w:t>bandwidth</w:t>
      </w:r>
      <w:r w:rsidR="0016217A">
        <w:rPr>
          <w:rFonts w:eastAsiaTheme="minorEastAsia" w:hint="eastAsia"/>
          <w:lang w:val="en-US" w:eastAsia="zh-CN"/>
        </w:rPr>
        <w:t xml:space="preserve">, where UE needs to </w:t>
      </w:r>
      <w:r w:rsidR="0016217A">
        <w:rPr>
          <w:rFonts w:eastAsiaTheme="minorEastAsia" w:hint="eastAsia"/>
          <w:lang w:val="en-US" w:eastAsia="zh-CN"/>
        </w:rPr>
        <w:lastRenderedPageBreak/>
        <w:t xml:space="preserve">measure PRS </w:t>
      </w:r>
      <w:r w:rsidR="00BE4C87">
        <w:rPr>
          <w:rFonts w:eastAsiaTheme="minorEastAsia"/>
          <w:lang w:val="en-US" w:eastAsia="zh-CN"/>
        </w:rPr>
        <w:t xml:space="preserve">signals </w:t>
      </w:r>
      <w:r w:rsidR="0016217A">
        <w:rPr>
          <w:rFonts w:eastAsiaTheme="minorEastAsia" w:hint="eastAsia"/>
          <w:lang w:val="en-US" w:eastAsia="zh-CN"/>
        </w:rPr>
        <w:t xml:space="preserve">from more cells </w:t>
      </w:r>
      <w:r w:rsidR="00BE4C87">
        <w:rPr>
          <w:rFonts w:eastAsiaTheme="minorEastAsia"/>
          <w:lang w:val="en-US" w:eastAsia="zh-CN"/>
        </w:rPr>
        <w:t>to meet</w:t>
      </w:r>
      <w:r w:rsidR="00A81176">
        <w:rPr>
          <w:rFonts w:eastAsiaTheme="minorEastAsia"/>
          <w:lang w:val="en-US" w:eastAsia="zh-CN"/>
        </w:rPr>
        <w:t xml:space="preserve"> </w:t>
      </w:r>
      <w:r w:rsidR="0016217A" w:rsidRPr="0005620D">
        <w:rPr>
          <w:rFonts w:eastAsiaTheme="minorEastAsia"/>
          <w:lang w:val="en-US" w:eastAsia="zh-CN"/>
        </w:rPr>
        <w:t>the positioning accuracy requirement</w:t>
      </w:r>
      <w:r w:rsidR="00BE4C87">
        <w:rPr>
          <w:rFonts w:eastAsiaTheme="minorEastAsia"/>
          <w:lang w:val="en-US" w:eastAsia="zh-CN"/>
        </w:rPr>
        <w:t>.</w:t>
      </w:r>
      <w:r w:rsidR="00A81176">
        <w:rPr>
          <w:rFonts w:eastAsiaTheme="minorEastAsia"/>
          <w:lang w:val="en-US" w:eastAsia="zh-CN"/>
        </w:rPr>
        <w:t xml:space="preserve"> </w:t>
      </w:r>
      <w:r w:rsidR="0084741B">
        <w:rPr>
          <w:rFonts w:eastAsiaTheme="minorEastAsia" w:hint="eastAsia"/>
          <w:lang w:eastAsia="zh-CN"/>
        </w:rPr>
        <w:t>For Comb-1 structure</w:t>
      </w:r>
      <w:r w:rsidR="00A81176">
        <w:rPr>
          <w:rFonts w:eastAsiaTheme="minorEastAsia"/>
          <w:lang w:eastAsia="zh-CN"/>
        </w:rPr>
        <w:t xml:space="preserve"> </w:t>
      </w:r>
      <w:r w:rsidR="005009CE" w:rsidRPr="0084741B">
        <w:rPr>
          <w:rFonts w:eastAsiaTheme="minorEastAsia"/>
          <w:lang w:eastAsia="zh-CN"/>
        </w:rPr>
        <w:t>with 1 PRS symbol</w:t>
      </w:r>
      <w:r w:rsidR="00A81176">
        <w:rPr>
          <w:rFonts w:eastAsiaTheme="minorEastAsia"/>
          <w:lang w:eastAsia="zh-CN"/>
        </w:rPr>
        <w:t xml:space="preserve"> </w:t>
      </w:r>
      <w:r w:rsidR="005009CE">
        <w:rPr>
          <w:rFonts w:eastAsiaTheme="minorEastAsia" w:hint="eastAsia"/>
          <w:lang w:eastAsia="zh-CN"/>
        </w:rPr>
        <w:t>and Comb-N (N&gt;1)with at least N PRS symbol</w:t>
      </w:r>
      <w:r w:rsidR="0084741B">
        <w:rPr>
          <w:rFonts w:eastAsiaTheme="minorEastAsia" w:hint="eastAsia"/>
          <w:lang w:eastAsia="zh-CN"/>
        </w:rPr>
        <w:t xml:space="preserve">, </w:t>
      </w:r>
      <w:r w:rsidR="0084741B">
        <w:rPr>
          <w:rFonts w:eastAsiaTheme="minorEastAsia" w:hint="eastAsia"/>
          <w:lang w:val="en-US" w:eastAsia="zh-CN"/>
        </w:rPr>
        <w:t xml:space="preserve">autocorrelation value </w:t>
      </w:r>
      <w:r w:rsidR="005009CE">
        <w:rPr>
          <w:rFonts w:eastAsiaTheme="minorEastAsia" w:hint="eastAsia"/>
          <w:lang w:val="en-US" w:eastAsia="zh-CN"/>
        </w:rPr>
        <w:t>after c</w:t>
      </w:r>
      <w:r w:rsidR="005009CE" w:rsidRPr="002C478F">
        <w:rPr>
          <w:rFonts w:eastAsiaTheme="minorEastAsia"/>
          <w:lang w:val="en-US" w:eastAsia="zh-CN"/>
        </w:rPr>
        <w:t>oherent combining</w:t>
      </w:r>
      <w:r w:rsidR="00A81176">
        <w:rPr>
          <w:rFonts w:eastAsiaTheme="minorEastAsia"/>
          <w:lang w:val="en-US" w:eastAsia="zh-CN"/>
        </w:rPr>
        <w:t xml:space="preserve"> </w:t>
      </w:r>
      <w:r w:rsidR="0084741B">
        <w:rPr>
          <w:rFonts w:eastAsiaTheme="minorEastAsia" w:hint="eastAsia"/>
          <w:lang w:val="en-US" w:eastAsia="zh-CN"/>
        </w:rPr>
        <w:t>has only main peak without any side peaks</w:t>
      </w:r>
      <w:r w:rsidR="005009CE">
        <w:rPr>
          <w:rFonts w:eastAsiaTheme="minorEastAsia" w:hint="eastAsia"/>
          <w:lang w:val="en-US" w:eastAsia="zh-CN"/>
        </w:rPr>
        <w:t>.</w:t>
      </w:r>
      <w:r w:rsidR="008D7738">
        <w:rPr>
          <w:rFonts w:eastAsiaTheme="minorEastAsia"/>
          <w:lang w:val="en-US" w:eastAsia="zh-CN"/>
        </w:rPr>
        <w:t xml:space="preserve"> </w:t>
      </w:r>
      <w:r w:rsidR="005009CE">
        <w:rPr>
          <w:rFonts w:eastAsiaTheme="minorEastAsia"/>
          <w:lang w:eastAsia="zh-CN"/>
        </w:rPr>
        <w:t>The</w:t>
      </w:r>
      <w:r w:rsidR="00A81176">
        <w:rPr>
          <w:rFonts w:eastAsiaTheme="minorEastAsia"/>
          <w:lang w:eastAsia="zh-CN"/>
        </w:rPr>
        <w:t xml:space="preserve"> </w:t>
      </w:r>
      <w:r w:rsidR="005009CE">
        <w:rPr>
          <w:rFonts w:eastAsiaTheme="minorEastAsia"/>
          <w:lang w:eastAsia="zh-CN"/>
        </w:rPr>
        <w:t>advantage</w:t>
      </w:r>
      <w:r w:rsidR="005009CE">
        <w:rPr>
          <w:rFonts w:eastAsiaTheme="minorEastAsia" w:hint="eastAsia"/>
          <w:lang w:eastAsia="zh-CN"/>
        </w:rPr>
        <w:t xml:space="preserve"> of Comb-1 structure is lower</w:t>
      </w:r>
      <w:r w:rsidR="005009CE" w:rsidRPr="0084741B">
        <w:rPr>
          <w:rFonts w:eastAsiaTheme="minorEastAsia"/>
          <w:lang w:eastAsia="zh-CN"/>
        </w:rPr>
        <w:t xml:space="preserve"> beam sweeping delay</w:t>
      </w:r>
      <w:r w:rsidR="00A81176">
        <w:rPr>
          <w:rFonts w:eastAsiaTheme="minorEastAsia"/>
          <w:lang w:eastAsia="zh-CN"/>
        </w:rPr>
        <w:t>,</w:t>
      </w:r>
      <w:r w:rsidR="005009CE" w:rsidRPr="0084741B">
        <w:rPr>
          <w:rFonts w:eastAsiaTheme="minorEastAsia"/>
          <w:lang w:eastAsia="zh-CN"/>
        </w:rPr>
        <w:t xml:space="preserve"> especially in FR2</w:t>
      </w:r>
      <w:r w:rsidR="005009CE">
        <w:rPr>
          <w:rFonts w:eastAsiaTheme="minorEastAsia" w:hint="eastAsia"/>
          <w:lang w:eastAsia="zh-CN"/>
        </w:rPr>
        <w:t xml:space="preserve">. </w:t>
      </w:r>
      <w:bookmarkStart w:id="18" w:name="OLE_LINK5"/>
      <w:bookmarkStart w:id="19" w:name="OLE_LINK6"/>
      <w:r w:rsidR="005009CE">
        <w:rPr>
          <w:rFonts w:eastAsiaTheme="minorEastAsia"/>
          <w:lang w:eastAsia="zh-CN"/>
        </w:rPr>
        <w:t>The</w:t>
      </w:r>
      <w:r w:rsidR="00A81176">
        <w:rPr>
          <w:rFonts w:eastAsiaTheme="minorEastAsia"/>
          <w:lang w:eastAsia="zh-CN"/>
        </w:rPr>
        <w:t xml:space="preserve"> </w:t>
      </w:r>
      <w:r w:rsidR="005009CE">
        <w:rPr>
          <w:rFonts w:eastAsiaTheme="minorEastAsia"/>
          <w:lang w:eastAsia="zh-CN"/>
        </w:rPr>
        <w:t>disadvantage</w:t>
      </w:r>
      <w:r w:rsidR="005F43C7">
        <w:rPr>
          <w:rFonts w:eastAsiaTheme="minorEastAsia"/>
          <w:lang w:eastAsia="zh-CN"/>
        </w:rPr>
        <w:t xml:space="preserve"> </w:t>
      </w:r>
      <w:r w:rsidR="005009CE">
        <w:rPr>
          <w:rFonts w:eastAsiaTheme="minorEastAsia" w:hint="eastAsia"/>
          <w:lang w:eastAsia="zh-CN"/>
        </w:rPr>
        <w:t>of Comb-1 structure</w:t>
      </w:r>
      <w:bookmarkEnd w:id="18"/>
      <w:bookmarkEnd w:id="19"/>
      <w:r w:rsidR="005009CE">
        <w:rPr>
          <w:rFonts w:eastAsiaTheme="minorEastAsia" w:hint="eastAsia"/>
          <w:lang w:eastAsia="zh-CN"/>
        </w:rPr>
        <w:t xml:space="preserve"> is that </w:t>
      </w:r>
      <w:r w:rsidR="0084741B">
        <w:rPr>
          <w:rFonts w:eastAsiaTheme="minorEastAsia"/>
          <w:lang w:eastAsia="zh-CN"/>
        </w:rPr>
        <w:t xml:space="preserve">the </w:t>
      </w:r>
      <w:proofErr w:type="spellStart"/>
      <w:proofErr w:type="gramStart"/>
      <w:r w:rsidR="0084741B">
        <w:rPr>
          <w:rFonts w:eastAsiaTheme="minorEastAsia"/>
          <w:lang w:eastAsia="zh-CN"/>
        </w:rPr>
        <w:t>Tx</w:t>
      </w:r>
      <w:proofErr w:type="spellEnd"/>
      <w:proofErr w:type="gramEnd"/>
      <w:r w:rsidR="00A81176">
        <w:rPr>
          <w:rFonts w:eastAsiaTheme="minorEastAsia"/>
          <w:lang w:eastAsia="zh-CN"/>
        </w:rPr>
        <w:t xml:space="preserve"> </w:t>
      </w:r>
      <w:r w:rsidR="0084741B">
        <w:rPr>
          <w:rFonts w:eastAsiaTheme="minorEastAsia" w:hint="eastAsia"/>
          <w:lang w:eastAsia="zh-CN"/>
        </w:rPr>
        <w:t xml:space="preserve">power </w:t>
      </w:r>
      <w:r w:rsidR="0084741B">
        <w:rPr>
          <w:rFonts w:eastAsiaTheme="minorEastAsia"/>
          <w:lang w:eastAsia="zh-CN"/>
        </w:rPr>
        <w:t xml:space="preserve">per RE is limited due to no power boosting, </w:t>
      </w:r>
      <w:r w:rsidR="0084741B">
        <w:rPr>
          <w:rFonts w:eastAsiaTheme="minorEastAsia" w:hint="eastAsia"/>
          <w:lang w:eastAsia="zh-CN"/>
        </w:rPr>
        <w:t xml:space="preserve">which </w:t>
      </w:r>
      <w:r w:rsidR="0084741B">
        <w:rPr>
          <w:rFonts w:eastAsiaTheme="minorEastAsia"/>
          <w:lang w:eastAsia="zh-CN"/>
        </w:rPr>
        <w:t xml:space="preserve">may </w:t>
      </w:r>
      <w:r w:rsidR="0084741B">
        <w:rPr>
          <w:rFonts w:eastAsiaTheme="minorEastAsia" w:hint="eastAsia"/>
          <w:lang w:eastAsia="zh-CN"/>
        </w:rPr>
        <w:t xml:space="preserve">limit the post-SINR performance. </w:t>
      </w:r>
      <w:r w:rsidR="00181FE9">
        <w:rPr>
          <w:rFonts w:eastAsiaTheme="minorEastAsia"/>
          <w:lang w:eastAsia="zh-CN"/>
        </w:rPr>
        <w:t>For potential support of very large bandwidth as well as narrow</w:t>
      </w:r>
      <w:r w:rsidR="005F43C7">
        <w:rPr>
          <w:rFonts w:eastAsiaTheme="minorEastAsia"/>
          <w:lang w:eastAsia="zh-CN"/>
        </w:rPr>
        <w:t xml:space="preserve"> bandwid</w:t>
      </w:r>
      <w:r w:rsidR="00181FE9">
        <w:rPr>
          <w:rFonts w:eastAsiaTheme="minorEastAsia"/>
          <w:lang w:eastAsia="zh-CN"/>
        </w:rPr>
        <w:t xml:space="preserve">th, we propose to </w:t>
      </w:r>
      <w:proofErr w:type="gramStart"/>
      <w:r w:rsidR="00181FE9">
        <w:rPr>
          <w:rFonts w:eastAsiaTheme="minorEastAsia"/>
          <w:lang w:eastAsia="zh-CN"/>
        </w:rPr>
        <w:t>support  Comb</w:t>
      </w:r>
      <w:proofErr w:type="gramEnd"/>
      <w:r w:rsidR="00181FE9">
        <w:rPr>
          <w:rFonts w:eastAsiaTheme="minorEastAsia"/>
          <w:lang w:eastAsia="zh-CN"/>
        </w:rPr>
        <w:t>-1 and Comb-12</w:t>
      </w:r>
      <w:r w:rsidR="0016217A" w:rsidRPr="00B229BA">
        <w:rPr>
          <w:rFonts w:eastAsiaTheme="minorEastAsia" w:hint="eastAsia"/>
          <w:lang w:eastAsia="zh-CN"/>
        </w:rPr>
        <w:t>.</w:t>
      </w:r>
    </w:p>
    <w:p w:rsidR="00241604" w:rsidRPr="00200AB9" w:rsidRDefault="00241604" w:rsidP="00241604">
      <w:pPr>
        <w:rPr>
          <w:rFonts w:eastAsiaTheme="minorEastAsia"/>
          <w:i/>
          <w:lang w:eastAsia="zh-CN"/>
        </w:rPr>
      </w:pPr>
      <w:bookmarkStart w:id="20" w:name="p15"/>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15</w:t>
      </w:r>
      <w:r w:rsidRPr="0023023A">
        <w:rPr>
          <w:b/>
          <w:i/>
        </w:rPr>
        <w:fldChar w:fldCharType="end"/>
      </w:r>
      <w:r w:rsidRPr="007E24A8">
        <w:rPr>
          <w:b/>
          <w:i/>
        </w:rPr>
        <w:t xml:space="preserve">: </w:t>
      </w:r>
      <w:r w:rsidRPr="00200AB9">
        <w:rPr>
          <w:i/>
        </w:rPr>
        <w:t>Add the support of DL PRS resource mapping p</w:t>
      </w:r>
      <w:r w:rsidRPr="00200AB9">
        <w:rPr>
          <w:rFonts w:eastAsiaTheme="minorEastAsia"/>
          <w:i/>
          <w:lang w:eastAsia="zh-CN"/>
        </w:rPr>
        <w:t>atterns</w:t>
      </w:r>
      <w:r w:rsidRPr="00200AB9">
        <w:rPr>
          <w:i/>
        </w:rPr>
        <w:t xml:space="preserve"> of comb-1 and comb-12</w:t>
      </w:r>
      <w:r w:rsidRPr="00200AB9">
        <w:rPr>
          <w:rFonts w:eastAsiaTheme="minorEastAsia" w:hint="eastAsia"/>
          <w:i/>
          <w:lang w:eastAsia="zh-CN"/>
        </w:rPr>
        <w:t>.</w:t>
      </w:r>
    </w:p>
    <w:bookmarkEnd w:id="20"/>
    <w:p w:rsidR="0016217A" w:rsidRPr="0096444D" w:rsidRDefault="0016217A" w:rsidP="00114D40">
      <w:pPr>
        <w:rPr>
          <w:rFonts w:eastAsiaTheme="minorEastAsia"/>
          <w:b/>
          <w:lang w:eastAsia="zh-CN"/>
        </w:rPr>
      </w:pPr>
    </w:p>
    <w:p w:rsidR="00114D40" w:rsidRPr="00B229BA" w:rsidRDefault="009622AC" w:rsidP="00B229BA">
      <w:pPr>
        <w:jc w:val="both"/>
        <w:rPr>
          <w:b/>
          <w:i/>
          <w:u w:val="single"/>
          <w:lang w:val="en-US"/>
        </w:rPr>
      </w:pPr>
      <w:r w:rsidRPr="00B16433">
        <w:rPr>
          <w:b/>
          <w:i/>
          <w:u w:val="single"/>
          <w:lang w:val="en-US"/>
        </w:rPr>
        <w:t>R</w:t>
      </w:r>
      <w:r w:rsidR="00114D40" w:rsidRPr="00A21855">
        <w:rPr>
          <w:b/>
          <w:i/>
          <w:u w:val="single"/>
          <w:lang w:val="en-US"/>
        </w:rPr>
        <w:t xml:space="preserve">elationship between </w:t>
      </w:r>
      <w:r w:rsidR="003173D1" w:rsidRPr="00B16433">
        <w:rPr>
          <w:b/>
          <w:i/>
          <w:u w:val="single"/>
          <w:lang w:val="en-US"/>
        </w:rPr>
        <w:t>Comb-</w:t>
      </w:r>
      <w:r w:rsidR="00114D40" w:rsidRPr="00A21855">
        <w:rPr>
          <w:b/>
          <w:i/>
          <w:u w:val="single"/>
          <w:lang w:val="en-US"/>
        </w:rPr>
        <w:t>N and number of symbols per DL PRS Resource</w:t>
      </w:r>
    </w:p>
    <w:p w:rsidR="00587B9A" w:rsidRDefault="00587B9A" w:rsidP="00B229BA">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ere are at least </w:t>
      </w:r>
      <w:r w:rsidR="009622AC">
        <w:rPr>
          <w:rFonts w:eastAsiaTheme="minorEastAsia"/>
          <w:lang w:val="en-US" w:eastAsia="zh-CN"/>
        </w:rPr>
        <w:t>following alternatives:</w:t>
      </w:r>
    </w:p>
    <w:p w:rsidR="00587B9A" w:rsidRPr="00B16433" w:rsidRDefault="009622AC" w:rsidP="00B16433">
      <w:pPr>
        <w:pStyle w:val="ListParagraph"/>
        <w:numPr>
          <w:ilvl w:val="0"/>
          <w:numId w:val="51"/>
        </w:numPr>
        <w:jc w:val="both"/>
        <w:rPr>
          <w:rFonts w:eastAsiaTheme="minorEastAsia"/>
          <w:lang w:eastAsia="zh-CN"/>
        </w:rPr>
      </w:pPr>
      <w:r>
        <w:rPr>
          <w:rFonts w:eastAsiaTheme="minorEastAsia"/>
          <w:lang w:eastAsia="zh-CN"/>
        </w:rPr>
        <w:t>Alt</w:t>
      </w:r>
      <w:r w:rsidR="00174117">
        <w:rPr>
          <w:rFonts w:eastAsiaTheme="minorEastAsia" w:hint="eastAsia"/>
          <w:lang w:eastAsia="zh-CN"/>
        </w:rPr>
        <w:t>.</w:t>
      </w:r>
      <w:r w:rsidR="00896FAA" w:rsidRPr="00B16433">
        <w:rPr>
          <w:rFonts w:eastAsiaTheme="minorEastAsia"/>
          <w:lang w:eastAsia="zh-CN"/>
        </w:rPr>
        <w:t>1</w:t>
      </w:r>
      <w:r w:rsidR="00587B9A" w:rsidRPr="00B16433">
        <w:rPr>
          <w:rFonts w:eastAsiaTheme="minorEastAsia"/>
          <w:lang w:eastAsia="zh-CN"/>
        </w:rPr>
        <w:t xml:space="preserve">: allocate at least m*N PRS symbols when N &gt;1, </w:t>
      </w:r>
      <w:r w:rsidR="002C69C9" w:rsidRPr="00B16433">
        <w:rPr>
          <w:rFonts w:eastAsiaTheme="minorEastAsia"/>
          <w:lang w:eastAsia="zh-CN"/>
        </w:rPr>
        <w:t>with</w:t>
      </w:r>
      <w:r w:rsidR="00587B9A" w:rsidRPr="00B16433">
        <w:rPr>
          <w:rFonts w:eastAsiaTheme="minorEastAsia"/>
          <w:lang w:eastAsia="zh-CN"/>
        </w:rPr>
        <w:t xml:space="preserve"> the equ</w:t>
      </w:r>
      <w:r w:rsidR="002C69C9" w:rsidRPr="00B16433">
        <w:rPr>
          <w:rFonts w:eastAsiaTheme="minorEastAsia"/>
          <w:lang w:eastAsia="zh-CN"/>
        </w:rPr>
        <w:t>ivalent comb-factor of 1.</w:t>
      </w:r>
    </w:p>
    <w:p w:rsidR="002C69C9" w:rsidRDefault="009622AC" w:rsidP="00B16433">
      <w:pPr>
        <w:pStyle w:val="ListParagraph"/>
        <w:numPr>
          <w:ilvl w:val="0"/>
          <w:numId w:val="51"/>
        </w:numPr>
        <w:jc w:val="both"/>
        <w:rPr>
          <w:rFonts w:eastAsiaTheme="minorEastAsia"/>
          <w:lang w:eastAsia="zh-CN"/>
        </w:rPr>
      </w:pPr>
      <w:r>
        <w:rPr>
          <w:rFonts w:eastAsiaTheme="minorEastAsia"/>
          <w:lang w:eastAsia="zh-CN"/>
        </w:rPr>
        <w:t>Alt</w:t>
      </w:r>
      <w:r w:rsidR="00174117">
        <w:rPr>
          <w:rFonts w:eastAsiaTheme="minorEastAsia" w:hint="eastAsia"/>
          <w:lang w:eastAsia="zh-CN"/>
        </w:rPr>
        <w:t>.</w:t>
      </w:r>
      <w:r w:rsidR="002C69C9" w:rsidRPr="00B16433">
        <w:rPr>
          <w:rFonts w:eastAsiaTheme="minorEastAsia"/>
          <w:lang w:eastAsia="zh-CN"/>
        </w:rPr>
        <w:t xml:space="preserve">2: allocate </w:t>
      </w:r>
      <w:r w:rsidR="002C478F" w:rsidRPr="00B16433">
        <w:rPr>
          <w:rFonts w:eastAsiaTheme="minorEastAsia"/>
          <w:lang w:eastAsia="zh-CN"/>
        </w:rPr>
        <w:t>M</w:t>
      </w:r>
      <w:r w:rsidR="002C69C9" w:rsidRPr="00B16433">
        <w:rPr>
          <w:rFonts w:eastAsiaTheme="minorEastAsia"/>
          <w:lang w:eastAsia="zh-CN"/>
        </w:rPr>
        <w:t xml:space="preserve"> PRS symbols when N &gt;1,</w:t>
      </w:r>
      <w:r w:rsidR="002C478F" w:rsidRPr="00B16433">
        <w:rPr>
          <w:rFonts w:eastAsiaTheme="minorEastAsia"/>
          <w:lang w:eastAsia="zh-CN"/>
        </w:rPr>
        <w:t xml:space="preserve"> where 1&lt;=M&lt;N.</w:t>
      </w:r>
    </w:p>
    <w:p w:rsidR="009622AC" w:rsidRDefault="009622AC" w:rsidP="00B16433">
      <w:pPr>
        <w:pStyle w:val="ListParagraph"/>
        <w:numPr>
          <w:ilvl w:val="0"/>
          <w:numId w:val="51"/>
        </w:numPr>
        <w:jc w:val="both"/>
        <w:rPr>
          <w:rFonts w:eastAsiaTheme="minorEastAsia"/>
          <w:lang w:eastAsia="zh-CN"/>
        </w:rPr>
      </w:pPr>
      <w:r>
        <w:rPr>
          <w:rFonts w:eastAsiaTheme="minorEastAsia"/>
          <w:lang w:eastAsia="zh-CN"/>
        </w:rPr>
        <w:t>Alt</w:t>
      </w:r>
      <w:r w:rsidR="00174117">
        <w:rPr>
          <w:rFonts w:eastAsiaTheme="minorEastAsia" w:hint="eastAsia"/>
          <w:lang w:eastAsia="zh-CN"/>
        </w:rPr>
        <w:t>.</w:t>
      </w:r>
      <w:r>
        <w:rPr>
          <w:rFonts w:eastAsiaTheme="minorEastAsia"/>
          <w:lang w:eastAsia="zh-CN"/>
        </w:rPr>
        <w:t xml:space="preserve"> 3: </w:t>
      </w:r>
      <w:r w:rsidR="003173D1">
        <w:rPr>
          <w:rFonts w:eastAsiaTheme="minorEastAsia"/>
          <w:lang w:eastAsia="zh-CN"/>
        </w:rPr>
        <w:t>It is up to the network to configure Comb-</w:t>
      </w:r>
      <w:r w:rsidR="003173D1" w:rsidRPr="003173D1">
        <w:rPr>
          <w:rFonts w:eastAsiaTheme="minorEastAsia"/>
          <w:lang w:eastAsia="zh-CN"/>
        </w:rPr>
        <w:t>N and number of symbols per DL PRS Resource</w:t>
      </w:r>
      <w:r w:rsidR="003173D1">
        <w:rPr>
          <w:rFonts w:eastAsiaTheme="minorEastAsia"/>
          <w:lang w:eastAsia="zh-CN"/>
        </w:rPr>
        <w:t xml:space="preserve"> independently.</w:t>
      </w:r>
    </w:p>
    <w:p w:rsidR="00EF3E98" w:rsidRPr="00B16433" w:rsidRDefault="00EF3E98" w:rsidP="00EF3E98">
      <w:pPr>
        <w:pStyle w:val="ListParagraph"/>
        <w:jc w:val="both"/>
        <w:rPr>
          <w:rFonts w:eastAsiaTheme="minorEastAsia"/>
          <w:lang w:eastAsia="zh-CN"/>
        </w:rPr>
      </w:pPr>
    </w:p>
    <w:p w:rsidR="002C478F" w:rsidRDefault="002C478F" w:rsidP="00B229BA">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w:t>
      </w:r>
      <w:r w:rsidR="00C83497" w:rsidRPr="00C83497">
        <w:rPr>
          <w:rFonts w:eastAsiaTheme="minorEastAsia"/>
          <w:lang w:val="en-US" w:eastAsia="zh-CN"/>
        </w:rPr>
        <w:t>advantage</w:t>
      </w:r>
      <w:r w:rsidR="00BB0F88">
        <w:rPr>
          <w:rFonts w:eastAsiaTheme="minorEastAsia"/>
          <w:lang w:val="en-US" w:eastAsia="zh-CN"/>
        </w:rPr>
        <w:t xml:space="preserve"> </w:t>
      </w:r>
      <w:r>
        <w:rPr>
          <w:rFonts w:eastAsiaTheme="minorEastAsia" w:hint="eastAsia"/>
          <w:lang w:val="en-US" w:eastAsia="zh-CN"/>
        </w:rPr>
        <w:t xml:space="preserve">of </w:t>
      </w:r>
      <w:r w:rsidR="003173D1">
        <w:rPr>
          <w:rFonts w:eastAsiaTheme="minorEastAsia"/>
          <w:lang w:val="en-US" w:eastAsia="zh-CN"/>
        </w:rPr>
        <w:t>Alt. 1</w:t>
      </w:r>
      <w:r>
        <w:rPr>
          <w:rFonts w:eastAsiaTheme="minorEastAsia" w:hint="eastAsia"/>
          <w:lang w:val="en-US" w:eastAsia="zh-CN"/>
        </w:rPr>
        <w:t>is the autocorrelation value after c</w:t>
      </w:r>
      <w:r w:rsidRPr="002C478F">
        <w:rPr>
          <w:rFonts w:eastAsiaTheme="minorEastAsia"/>
          <w:lang w:val="en-US" w:eastAsia="zh-CN"/>
        </w:rPr>
        <w:t>oherent combining</w:t>
      </w:r>
      <w:r>
        <w:rPr>
          <w:rFonts w:eastAsiaTheme="minorEastAsia" w:hint="eastAsia"/>
          <w:lang w:val="en-US" w:eastAsia="zh-CN"/>
        </w:rPr>
        <w:t xml:space="preserve"> has only main peak without any side peaks. The </w:t>
      </w:r>
      <w:r w:rsidR="00C83497">
        <w:rPr>
          <w:rFonts w:eastAsiaTheme="minorEastAsia" w:hint="eastAsia"/>
          <w:lang w:val="en-US" w:eastAsia="zh-CN"/>
        </w:rPr>
        <w:t>disa</w:t>
      </w:r>
      <w:r w:rsidR="00C83497" w:rsidRPr="00C83497">
        <w:rPr>
          <w:rFonts w:eastAsiaTheme="minorEastAsia"/>
          <w:lang w:val="en-US" w:eastAsia="zh-CN"/>
        </w:rPr>
        <w:t>dvantage</w:t>
      </w:r>
      <w:r w:rsidR="00BB0F88">
        <w:rPr>
          <w:rFonts w:eastAsiaTheme="minorEastAsia"/>
          <w:lang w:val="en-US" w:eastAsia="zh-CN"/>
        </w:rPr>
        <w:t xml:space="preserve"> </w:t>
      </w:r>
      <w:r>
        <w:rPr>
          <w:rFonts w:eastAsiaTheme="minorEastAsia" w:hint="eastAsia"/>
          <w:lang w:val="en-US" w:eastAsia="zh-CN"/>
        </w:rPr>
        <w:t xml:space="preserve">is </w:t>
      </w:r>
      <w:r w:rsidR="00BB0F88">
        <w:rPr>
          <w:rFonts w:eastAsiaTheme="minorEastAsia"/>
          <w:lang w:val="en-US" w:eastAsia="zh-CN"/>
        </w:rPr>
        <w:t xml:space="preserve">the </w:t>
      </w:r>
      <w:r>
        <w:rPr>
          <w:rFonts w:eastAsiaTheme="minorEastAsia" w:hint="eastAsia"/>
          <w:lang w:val="en-US" w:eastAsia="zh-CN"/>
        </w:rPr>
        <w:t>high PRS symbol overhead.</w:t>
      </w:r>
    </w:p>
    <w:p w:rsidR="002C478F" w:rsidRDefault="002C478F" w:rsidP="00B229BA">
      <w:pPr>
        <w:jc w:val="both"/>
        <w:rPr>
          <w:rFonts w:eastAsiaTheme="minorEastAsia"/>
          <w:lang w:val="en-US" w:eastAsia="zh-CN"/>
        </w:rPr>
      </w:pPr>
      <w:proofErr w:type="gramStart"/>
      <w:r>
        <w:rPr>
          <w:rFonts w:eastAsiaTheme="minorEastAsia" w:hint="eastAsia"/>
          <w:lang w:val="en-US" w:eastAsia="zh-CN"/>
        </w:rPr>
        <w:t xml:space="preserve">The </w:t>
      </w:r>
      <w:r w:rsidR="00C83497" w:rsidRPr="00C83497">
        <w:rPr>
          <w:rFonts w:eastAsiaTheme="minorEastAsia"/>
          <w:lang w:val="en-US" w:eastAsia="zh-CN"/>
        </w:rPr>
        <w:t>advantage</w:t>
      </w:r>
      <w:r w:rsidR="00BB0F88">
        <w:rPr>
          <w:rFonts w:eastAsiaTheme="minorEastAsia"/>
          <w:lang w:val="en-US" w:eastAsia="zh-CN"/>
        </w:rPr>
        <w:t xml:space="preserve"> </w:t>
      </w:r>
      <w:r>
        <w:rPr>
          <w:rFonts w:eastAsiaTheme="minorEastAsia" w:hint="eastAsia"/>
          <w:lang w:val="en-US" w:eastAsia="zh-CN"/>
        </w:rPr>
        <w:t xml:space="preserve">of </w:t>
      </w:r>
      <w:r w:rsidR="003173D1">
        <w:rPr>
          <w:rFonts w:eastAsiaTheme="minorEastAsia"/>
          <w:lang w:val="en-US" w:eastAsia="zh-CN"/>
        </w:rPr>
        <w:t>Alt. 2</w:t>
      </w:r>
      <w:r>
        <w:rPr>
          <w:rFonts w:eastAsiaTheme="minorEastAsia" w:hint="eastAsia"/>
          <w:lang w:val="en-US" w:eastAsia="zh-CN"/>
        </w:rPr>
        <w:t>is low PRS symbol overhead.</w:t>
      </w:r>
      <w:proofErr w:type="gramEnd"/>
      <w:r>
        <w:rPr>
          <w:rFonts w:eastAsiaTheme="minorEastAsia" w:hint="eastAsia"/>
          <w:lang w:val="en-US" w:eastAsia="zh-CN"/>
        </w:rPr>
        <w:t xml:space="preserve"> The </w:t>
      </w:r>
      <w:r w:rsidR="00C83497">
        <w:rPr>
          <w:rFonts w:eastAsiaTheme="minorEastAsia" w:hint="eastAsia"/>
          <w:lang w:val="en-US" w:eastAsia="zh-CN"/>
        </w:rPr>
        <w:t>disa</w:t>
      </w:r>
      <w:r w:rsidR="00C83497" w:rsidRPr="00C83497">
        <w:rPr>
          <w:rFonts w:eastAsiaTheme="minorEastAsia"/>
          <w:lang w:val="en-US" w:eastAsia="zh-CN"/>
        </w:rPr>
        <w:t>dvantage</w:t>
      </w:r>
      <w:r w:rsidR="00BB0F88">
        <w:rPr>
          <w:rFonts w:eastAsiaTheme="minorEastAsia"/>
          <w:lang w:val="en-US" w:eastAsia="zh-CN"/>
        </w:rPr>
        <w:t xml:space="preserve"> </w:t>
      </w:r>
      <w:r>
        <w:rPr>
          <w:rFonts w:eastAsiaTheme="minorEastAsia" w:hint="eastAsia"/>
          <w:lang w:val="en-US" w:eastAsia="zh-CN"/>
        </w:rPr>
        <w:t>is decreased TOA estimation performance as the results of side peaks.</w:t>
      </w:r>
      <w:r w:rsidR="00BB0F88">
        <w:rPr>
          <w:rFonts w:eastAsiaTheme="minorEastAsia"/>
          <w:lang w:val="en-US" w:eastAsia="zh-CN"/>
        </w:rPr>
        <w:t xml:space="preserve"> </w:t>
      </w:r>
      <w:r>
        <w:rPr>
          <w:rFonts w:eastAsiaTheme="minorEastAsia" w:hint="eastAsia"/>
          <w:lang w:val="en-US" w:eastAsia="zh-CN"/>
        </w:rPr>
        <w:t>Even if</w:t>
      </w:r>
      <w:r w:rsidRPr="009160FD">
        <w:rPr>
          <w:rFonts w:eastAsiaTheme="minorEastAsia"/>
          <w:lang w:val="en-US" w:eastAsia="zh-CN"/>
        </w:rPr>
        <w:t xml:space="preserve"> the location of the side peaks </w:t>
      </w:r>
      <w:r>
        <w:rPr>
          <w:rFonts w:eastAsiaTheme="minorEastAsia" w:hint="eastAsia"/>
          <w:lang w:val="en-US" w:eastAsia="zh-CN"/>
        </w:rPr>
        <w:t>of</w:t>
      </w:r>
      <w:r w:rsidRPr="009160FD">
        <w:rPr>
          <w:rFonts w:eastAsiaTheme="minorEastAsia"/>
          <w:lang w:val="en-US" w:eastAsia="zh-CN"/>
        </w:rPr>
        <w:t xml:space="preserve"> PRS autocorrelation </w:t>
      </w:r>
      <w:r w:rsidR="00BB0F88">
        <w:rPr>
          <w:rFonts w:eastAsiaTheme="minorEastAsia"/>
          <w:lang w:val="en-US" w:eastAsia="zh-CN"/>
        </w:rPr>
        <w:t>is</w:t>
      </w:r>
      <w:r w:rsidR="00BB0F88" w:rsidRPr="009160FD">
        <w:rPr>
          <w:rFonts w:eastAsiaTheme="minorEastAsia"/>
          <w:lang w:val="en-US" w:eastAsia="zh-CN"/>
        </w:rPr>
        <w:t xml:space="preserve"> </w:t>
      </w:r>
      <w:r>
        <w:rPr>
          <w:rFonts w:eastAsiaTheme="minorEastAsia" w:hint="eastAsia"/>
          <w:lang w:val="en-US" w:eastAsia="zh-CN"/>
        </w:rPr>
        <w:t>known by UE</w:t>
      </w:r>
      <w:r w:rsidRPr="009160FD">
        <w:rPr>
          <w:rFonts w:eastAsiaTheme="minorEastAsia"/>
          <w:lang w:val="en-US" w:eastAsia="zh-CN"/>
        </w:rPr>
        <w:t xml:space="preserve">, </w:t>
      </w:r>
      <w:r>
        <w:rPr>
          <w:rFonts w:eastAsiaTheme="minorEastAsia" w:hint="eastAsia"/>
          <w:lang w:val="en-US" w:eastAsia="zh-CN"/>
        </w:rPr>
        <w:t>which avoid the</w:t>
      </w:r>
      <w:r w:rsidRPr="009160FD">
        <w:rPr>
          <w:rFonts w:eastAsiaTheme="minorEastAsia"/>
          <w:lang w:val="en-US" w:eastAsia="zh-CN"/>
        </w:rPr>
        <w:t xml:space="preserve"> impact on TOA estimation </w:t>
      </w:r>
      <w:r>
        <w:rPr>
          <w:rFonts w:eastAsiaTheme="minorEastAsia" w:hint="eastAsia"/>
          <w:lang w:val="en-US" w:eastAsia="zh-CN"/>
        </w:rPr>
        <w:t xml:space="preserve">with </w:t>
      </w:r>
      <w:r w:rsidR="00BB0F88">
        <w:rPr>
          <w:rFonts w:eastAsiaTheme="minorEastAsia"/>
          <w:lang w:val="en-US" w:eastAsia="zh-CN"/>
        </w:rPr>
        <w:t xml:space="preserve">the </w:t>
      </w:r>
      <w:r>
        <w:rPr>
          <w:rFonts w:eastAsiaTheme="minorEastAsia" w:hint="eastAsia"/>
          <w:lang w:val="en-US" w:eastAsia="zh-CN"/>
        </w:rPr>
        <w:t xml:space="preserve">configuration of </w:t>
      </w:r>
      <w:r w:rsidRPr="009160FD">
        <w:rPr>
          <w:rFonts w:eastAsiaTheme="minorEastAsia"/>
          <w:lang w:val="en-US" w:eastAsia="zh-CN"/>
        </w:rPr>
        <w:t xml:space="preserve">a proper </w:t>
      </w:r>
      <w:r>
        <w:rPr>
          <w:rFonts w:eastAsiaTheme="minorEastAsia" w:hint="eastAsia"/>
          <w:lang w:val="en-US" w:eastAsia="zh-CN"/>
        </w:rPr>
        <w:t xml:space="preserve">N </w:t>
      </w:r>
      <w:r w:rsidRPr="009160FD">
        <w:rPr>
          <w:rFonts w:eastAsiaTheme="minorEastAsia"/>
          <w:lang w:val="en-US" w:eastAsia="zh-CN"/>
        </w:rPr>
        <w:t>and a proper search window</w:t>
      </w:r>
      <w:r>
        <w:rPr>
          <w:rFonts w:eastAsiaTheme="minorEastAsia" w:hint="eastAsia"/>
          <w:lang w:val="en-US" w:eastAsia="zh-CN"/>
        </w:rPr>
        <w:t>, it increase</w:t>
      </w:r>
      <w:r w:rsidR="003173D1">
        <w:rPr>
          <w:rFonts w:eastAsiaTheme="minorEastAsia"/>
          <w:lang w:val="en-US" w:eastAsia="zh-CN"/>
        </w:rPr>
        <w:t>s</w:t>
      </w:r>
      <w:r>
        <w:rPr>
          <w:rFonts w:eastAsiaTheme="minorEastAsia" w:hint="eastAsia"/>
          <w:lang w:val="en-US" w:eastAsia="zh-CN"/>
        </w:rPr>
        <w:t xml:space="preserve"> the </w:t>
      </w:r>
      <w:r w:rsidRPr="002C478F">
        <w:rPr>
          <w:rFonts w:eastAsiaTheme="minorEastAsia"/>
          <w:lang w:val="en-US" w:eastAsia="zh-CN"/>
        </w:rPr>
        <w:t>UE implementation complexity</w:t>
      </w:r>
      <w:r>
        <w:rPr>
          <w:rFonts w:eastAsiaTheme="minorEastAsia" w:hint="eastAsia"/>
          <w:lang w:val="en-US" w:eastAsia="zh-CN"/>
        </w:rPr>
        <w:t>.</w:t>
      </w:r>
    </w:p>
    <w:p w:rsidR="00853D98" w:rsidRPr="00B229BA" w:rsidRDefault="003173D1" w:rsidP="003173D1">
      <w:pPr>
        <w:jc w:val="both"/>
        <w:rPr>
          <w:rFonts w:eastAsiaTheme="minorEastAsia"/>
          <w:lang w:val="en-US" w:eastAsia="zh-CN"/>
        </w:rPr>
      </w:pPr>
      <w:r>
        <w:rPr>
          <w:rFonts w:eastAsiaTheme="minorEastAsia" w:hint="eastAsia"/>
          <w:lang w:val="en-US" w:eastAsia="zh-CN"/>
        </w:rPr>
        <w:t xml:space="preserve">The </w:t>
      </w:r>
      <w:r w:rsidRPr="00C83497">
        <w:rPr>
          <w:rFonts w:eastAsiaTheme="minorEastAsia"/>
          <w:lang w:val="en-US" w:eastAsia="zh-CN"/>
        </w:rPr>
        <w:t>advantage</w:t>
      </w:r>
      <w:r w:rsidR="00BB0F88">
        <w:rPr>
          <w:rFonts w:eastAsiaTheme="minorEastAsia"/>
          <w:lang w:val="en-US" w:eastAsia="zh-CN"/>
        </w:rPr>
        <w:t xml:space="preserve"> </w:t>
      </w:r>
      <w:r>
        <w:rPr>
          <w:rFonts w:eastAsiaTheme="minorEastAsia" w:hint="eastAsia"/>
          <w:lang w:val="en-US" w:eastAsia="zh-CN"/>
        </w:rPr>
        <w:t xml:space="preserve">of </w:t>
      </w:r>
      <w:r>
        <w:rPr>
          <w:rFonts w:eastAsiaTheme="minorEastAsia"/>
          <w:lang w:val="en-US" w:eastAsia="zh-CN"/>
        </w:rPr>
        <w:t>Alt. 3</w:t>
      </w:r>
      <w:r>
        <w:rPr>
          <w:rFonts w:eastAsiaTheme="minorEastAsia" w:hint="eastAsia"/>
          <w:lang w:val="en-US" w:eastAsia="zh-CN"/>
        </w:rPr>
        <w:t xml:space="preserve"> is</w:t>
      </w:r>
      <w:r>
        <w:rPr>
          <w:rFonts w:eastAsiaTheme="minorEastAsia"/>
          <w:lang w:val="en-US" w:eastAsia="zh-CN"/>
        </w:rPr>
        <w:t xml:space="preserve"> up to the network to configure the Comb-N and </w:t>
      </w:r>
      <w:r w:rsidRPr="003173D1">
        <w:rPr>
          <w:rFonts w:eastAsiaTheme="minorEastAsia"/>
          <w:lang w:val="en-US" w:eastAsia="zh-CN"/>
        </w:rPr>
        <w:t>number of symbols per DL PRS Resource</w:t>
      </w:r>
      <w:r>
        <w:rPr>
          <w:rFonts w:eastAsiaTheme="minorEastAsia"/>
          <w:lang w:val="en-US" w:eastAsia="zh-CN"/>
        </w:rPr>
        <w:t>. Alt</w:t>
      </w:r>
      <w:r w:rsidR="00174117">
        <w:rPr>
          <w:rFonts w:eastAsiaTheme="minorEastAsia" w:hint="eastAsia"/>
          <w:lang w:val="en-US" w:eastAsia="zh-CN"/>
        </w:rPr>
        <w:t>.</w:t>
      </w:r>
      <w:r>
        <w:rPr>
          <w:rFonts w:eastAsiaTheme="minorEastAsia"/>
          <w:lang w:val="en-US" w:eastAsia="zh-CN"/>
        </w:rPr>
        <w:t xml:space="preserve"> 3 is our preference since it provides freedom for the network to optimize the PRS resource usage and the balance of the positioning performance and system efficiency. For example</w:t>
      </w:r>
      <w:r w:rsidR="002C478F" w:rsidRPr="00B229BA">
        <w:rPr>
          <w:rFonts w:eastAsiaTheme="minorEastAsia" w:hint="eastAsia"/>
          <w:lang w:val="en-US" w:eastAsia="zh-CN"/>
        </w:rPr>
        <w:t xml:space="preserve">, </w:t>
      </w:r>
      <w:r w:rsidR="00854599">
        <w:rPr>
          <w:rFonts w:eastAsiaTheme="minorEastAsia"/>
          <w:lang w:val="en-US" w:eastAsia="zh-CN"/>
        </w:rPr>
        <w:t xml:space="preserve">the </w:t>
      </w:r>
      <w:r w:rsidR="00383A12">
        <w:rPr>
          <w:rFonts w:eastAsiaTheme="minorEastAsia" w:hint="eastAsia"/>
          <w:lang w:val="en-US" w:eastAsia="zh-CN"/>
        </w:rPr>
        <w:t>network</w:t>
      </w:r>
      <w:r w:rsidR="00BB0F88">
        <w:rPr>
          <w:rFonts w:eastAsiaTheme="minorEastAsia"/>
          <w:lang w:val="en-US" w:eastAsia="zh-CN"/>
        </w:rPr>
        <w:t xml:space="preserve"> </w:t>
      </w:r>
      <w:r>
        <w:rPr>
          <w:rFonts w:eastAsiaTheme="minorEastAsia"/>
          <w:lang w:val="en-US" w:eastAsia="zh-CN"/>
        </w:rPr>
        <w:t xml:space="preserve">is </w:t>
      </w:r>
      <w:r w:rsidR="00383A12">
        <w:rPr>
          <w:rFonts w:eastAsiaTheme="minorEastAsia" w:hint="eastAsia"/>
          <w:lang w:val="en-US" w:eastAsia="zh-CN"/>
        </w:rPr>
        <w:t>not limited</w:t>
      </w:r>
      <w:r w:rsidR="00853D98" w:rsidRPr="00B229BA">
        <w:rPr>
          <w:rFonts w:eastAsiaTheme="minorEastAsia"/>
          <w:lang w:val="en-US" w:eastAsia="zh-CN"/>
        </w:rPr>
        <w:t xml:space="preserve"> to have to support allocating PRS REs in every subcarrier in </w:t>
      </w:r>
      <w:r>
        <w:rPr>
          <w:rFonts w:eastAsiaTheme="minorEastAsia"/>
          <w:lang w:val="en-US" w:eastAsia="zh-CN"/>
        </w:rPr>
        <w:t>the same</w:t>
      </w:r>
      <w:r w:rsidR="00BB0F88">
        <w:rPr>
          <w:rFonts w:eastAsiaTheme="minorEastAsia"/>
          <w:lang w:val="en-US" w:eastAsia="zh-CN"/>
        </w:rPr>
        <w:t xml:space="preserve"> </w:t>
      </w:r>
      <w:r w:rsidR="00853D98" w:rsidRPr="00B229BA">
        <w:rPr>
          <w:rFonts w:eastAsiaTheme="minorEastAsia"/>
          <w:lang w:val="en-US" w:eastAsia="zh-CN"/>
        </w:rPr>
        <w:t xml:space="preserve">slot, </w:t>
      </w:r>
      <w:r w:rsidR="00383A12">
        <w:rPr>
          <w:rFonts w:eastAsiaTheme="minorEastAsia" w:hint="eastAsia"/>
          <w:lang w:val="en-US" w:eastAsia="zh-CN"/>
        </w:rPr>
        <w:t>and network can</w:t>
      </w:r>
      <w:r w:rsidR="00853D98" w:rsidRPr="00B229BA">
        <w:rPr>
          <w:rFonts w:eastAsiaTheme="minorEastAsia"/>
          <w:lang w:val="en-US" w:eastAsia="zh-CN"/>
        </w:rPr>
        <w:t xml:space="preserve"> have the </w:t>
      </w:r>
      <w:r w:rsidR="00383A12">
        <w:rPr>
          <w:rFonts w:eastAsiaTheme="minorEastAsia" w:hint="eastAsia"/>
          <w:lang w:val="en-US" w:eastAsia="zh-CN"/>
        </w:rPr>
        <w:t>flexibility</w:t>
      </w:r>
      <w:r w:rsidR="00BB0F88">
        <w:rPr>
          <w:rFonts w:eastAsiaTheme="minorEastAsia"/>
          <w:lang w:val="en-US" w:eastAsia="zh-CN"/>
        </w:rPr>
        <w:t xml:space="preserve"> </w:t>
      </w:r>
      <w:r w:rsidR="00853D98" w:rsidRPr="00B229BA">
        <w:rPr>
          <w:rFonts w:eastAsiaTheme="minorEastAsia"/>
          <w:lang w:val="en-US" w:eastAsia="zh-CN"/>
        </w:rPr>
        <w:t>to support allocating PRS REs in every subcarrier in multiple slot</w:t>
      </w:r>
      <w:r>
        <w:rPr>
          <w:rFonts w:eastAsiaTheme="minorEastAsia"/>
          <w:lang w:val="en-US" w:eastAsia="zh-CN"/>
        </w:rPr>
        <w:t xml:space="preserve">s in a </w:t>
      </w:r>
      <w:r w:rsidR="00D429BF">
        <w:rPr>
          <w:rFonts w:eastAsiaTheme="minorEastAsia"/>
          <w:lang w:val="en-US" w:eastAsia="zh-CN"/>
        </w:rPr>
        <w:t>PR</w:t>
      </w:r>
      <w:r w:rsidR="00D429BF">
        <w:rPr>
          <w:rFonts w:eastAsiaTheme="minorEastAsia" w:hint="eastAsia"/>
          <w:lang w:val="en-US" w:eastAsia="zh-CN"/>
        </w:rPr>
        <w:t>S</w:t>
      </w:r>
      <w:r w:rsidR="00BB0F88">
        <w:rPr>
          <w:rFonts w:eastAsiaTheme="minorEastAsia"/>
          <w:lang w:val="en-US" w:eastAsia="zh-CN"/>
        </w:rPr>
        <w:t xml:space="preserve"> </w:t>
      </w:r>
      <w:r>
        <w:rPr>
          <w:rFonts w:eastAsiaTheme="minorEastAsia"/>
          <w:lang w:val="en-US" w:eastAsia="zh-CN"/>
        </w:rPr>
        <w:t>occasion.</w:t>
      </w:r>
    </w:p>
    <w:p w:rsidR="009A4A0C" w:rsidRPr="00F10C9E" w:rsidRDefault="009A4A0C" w:rsidP="009A4A0C">
      <w:pPr>
        <w:rPr>
          <w:rFonts w:eastAsiaTheme="minorEastAsia"/>
          <w:i/>
          <w:lang w:eastAsia="zh-CN"/>
        </w:rPr>
      </w:pPr>
      <w:bookmarkStart w:id="21" w:name="p16"/>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16</w:t>
      </w:r>
      <w:r w:rsidRPr="0023023A">
        <w:rPr>
          <w:b/>
          <w:i/>
        </w:rPr>
        <w:fldChar w:fldCharType="end"/>
      </w:r>
      <w:r w:rsidRPr="007E24A8">
        <w:rPr>
          <w:b/>
          <w:i/>
        </w:rPr>
        <w:t xml:space="preserve">: </w:t>
      </w:r>
      <w:r w:rsidRPr="00F10C9E">
        <w:rPr>
          <w:i/>
        </w:rPr>
        <w:t>Allow the network to configure the Comb-N and number of symbols per DL PRS Resource independently</w:t>
      </w:r>
      <w:r w:rsidRPr="00F10C9E">
        <w:rPr>
          <w:rFonts w:eastAsiaTheme="minorEastAsia" w:hint="eastAsia"/>
          <w:i/>
          <w:lang w:eastAsia="zh-CN"/>
        </w:rPr>
        <w:t>.</w:t>
      </w:r>
    </w:p>
    <w:bookmarkEnd w:id="21"/>
    <w:p w:rsidR="00383A12" w:rsidRPr="00B229BA" w:rsidRDefault="00383A12" w:rsidP="0005620D">
      <w:pPr>
        <w:rPr>
          <w:rFonts w:eastAsiaTheme="minorEastAsia"/>
          <w:i/>
          <w:lang w:eastAsia="zh-CN"/>
        </w:rPr>
      </w:pPr>
    </w:p>
    <w:p w:rsidR="00114D40" w:rsidRPr="00B229BA" w:rsidRDefault="002F1AF9" w:rsidP="00674D37">
      <w:pPr>
        <w:rPr>
          <w:b/>
          <w:i/>
          <w:u w:val="single"/>
          <w:lang w:val="en-US"/>
        </w:rPr>
      </w:pPr>
      <w:r>
        <w:rPr>
          <w:b/>
          <w:i/>
          <w:u w:val="single"/>
          <w:lang w:val="en-US"/>
        </w:rPr>
        <w:t>S</w:t>
      </w:r>
      <w:r w:rsidR="00896FAA" w:rsidRPr="00B229BA">
        <w:rPr>
          <w:b/>
          <w:i/>
          <w:u w:val="single"/>
          <w:lang w:val="en-US"/>
        </w:rPr>
        <w:t>taggered and non-staggered patterns and exact definition of staggered pattern</w:t>
      </w:r>
    </w:p>
    <w:p w:rsidR="0005620D" w:rsidRDefault="0005620D" w:rsidP="0005620D">
      <w:pPr>
        <w:jc w:val="both"/>
        <w:rPr>
          <w:rFonts w:eastAsia="Times New Roman"/>
        </w:rPr>
      </w:pPr>
      <w:r>
        <w:rPr>
          <w:rFonts w:eastAsia="Times New Roman"/>
        </w:rPr>
        <w:t xml:space="preserve">With the </w:t>
      </w:r>
      <w:r w:rsidRPr="00092FBF">
        <w:rPr>
          <w:rFonts w:eastAsia="Times New Roman"/>
          <w:noProof/>
        </w:rPr>
        <w:t>above</w:t>
      </w:r>
      <w:r>
        <w:rPr>
          <w:rFonts w:eastAsia="Times New Roman"/>
        </w:rPr>
        <w:t xml:space="preserve"> considerations, the</w:t>
      </w:r>
      <w:r w:rsidR="00854599">
        <w:rPr>
          <w:rFonts w:eastAsia="Times New Roman"/>
        </w:rPr>
        <w:t xml:space="preserve"> </w:t>
      </w:r>
      <w:r w:rsidR="00383A12" w:rsidRPr="00211DC5">
        <w:rPr>
          <w:lang w:val="en-US"/>
        </w:rPr>
        <w:t xml:space="preserve">staggered </w:t>
      </w:r>
      <w:r>
        <w:rPr>
          <w:rFonts w:eastAsia="Times New Roman"/>
        </w:rPr>
        <w:t xml:space="preserve">mapping of the NR PRS </w:t>
      </w:r>
      <w:r w:rsidRPr="00156EBF">
        <w:rPr>
          <w:rFonts w:eastAsia="Times New Roman"/>
        </w:rPr>
        <w:t xml:space="preserve">sequence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d>
          <m:dPr>
            <m:ctrlPr>
              <w:rPr>
                <w:rFonts w:ascii="Cambria Math" w:eastAsia="Times New Roman" w:hAnsi="Cambria Math"/>
                <w:i/>
              </w:rPr>
            </m:ctrlPr>
          </m:dPr>
          <m:e>
            <m:r>
              <w:rPr>
                <w:rFonts w:ascii="Cambria Math" w:eastAsia="Times New Roman" w:hAnsi="Cambria Math"/>
              </w:rPr>
              <m:t>m</m:t>
            </m:r>
          </m:e>
        </m:d>
      </m:oMath>
      <w:r w:rsidRPr="00156EBF">
        <w:rPr>
          <w:rFonts w:eastAsia="Times New Roman"/>
        </w:rPr>
        <w:t xml:space="preserve">to resource elements </w:t>
      </w:r>
      <w:r w:rsidRPr="00156EBF">
        <w:rPr>
          <w:rFonts w:eastAsia="Times New Roman"/>
          <w:position w:val="-14"/>
        </w:rPr>
        <w:object w:dxaOrig="680" w:dyaOrig="340">
          <v:shape id="_x0000_i1029" type="#_x0000_t75" style="width:35.05pt;height:19.65pt" o:ole="">
            <v:imagedata r:id="rId16" o:title=""/>
          </v:shape>
          <o:OLEObject Type="Embed" ProgID="Equation.3" ShapeID="_x0000_i1029" DrawAspect="Content" ObjectID="_1627458167" r:id="rId17"/>
        </w:object>
      </w:r>
      <w:r>
        <w:rPr>
          <w:rFonts w:eastAsia="Times New Roman"/>
        </w:rPr>
        <w:t xml:space="preserve">for a PRS OFDM symbol </w:t>
      </w:r>
      <w:r>
        <w:rPr>
          <w:rFonts w:eastAsia="Times New Roman"/>
          <w:i/>
        </w:rPr>
        <w:t xml:space="preserve">l </w:t>
      </w:r>
      <w:r>
        <w:rPr>
          <w:rFonts w:eastAsia="Times New Roman"/>
        </w:rPr>
        <w:t>is proposed as follows:</w:t>
      </w:r>
    </w:p>
    <w:p w:rsidR="0005620D" w:rsidRPr="00211DF6" w:rsidRDefault="001A79B7" w:rsidP="0005620D">
      <w:pPr>
        <w:keepLines/>
        <w:tabs>
          <w:tab w:val="center" w:pos="4536"/>
          <w:tab w:val="right" w:pos="9072"/>
        </w:tabs>
        <w:jc w:val="center"/>
        <w:rPr>
          <w:rFonts w:eastAsia="Times New Roman"/>
          <w:noProof/>
        </w:rPr>
      </w:pPr>
      <m:oMathPara>
        <m:oMath>
          <m:sSubSup>
            <m:sSubSupPr>
              <m:ctrlPr>
                <w:rPr>
                  <w:rFonts w:ascii="Cambria Math" w:eastAsia="Times New Roman" w:hAnsi="Cambria Math"/>
                  <w:i/>
                </w:rPr>
              </m:ctrlPr>
            </m:sSubSupPr>
            <m:e>
              <m:r>
                <w:rPr>
                  <w:rFonts w:ascii="Cambria Math" w:eastAsia="Times New Roman" w:hAnsi="Cambria Math"/>
                </w:rPr>
                <m:t>a</m:t>
              </m:r>
            </m:e>
            <m:sub>
              <m:r>
                <w:rPr>
                  <w:rFonts w:ascii="Cambria Math" w:eastAsia="Times New Roman" w:hAnsi="Cambria Math"/>
                </w:rPr>
                <m:t>k,l</m:t>
              </m:r>
            </m:sub>
            <m:sup>
              <m:r>
                <w:rPr>
                  <w:rFonts w:ascii="Cambria Math" w:eastAsia="Times New Roman" w:hAnsi="Cambria Math"/>
                </w:rPr>
                <m:t>(μ)</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PRS</m:t>
              </m:r>
            </m:sub>
          </m:sSub>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r>
            <w:rPr>
              <w:rFonts w:ascii="Cambria Math" w:eastAsia="Times New Roman" w:hAnsi="Cambria Math"/>
            </w:rPr>
            <m:t>(n')</m:t>
          </m:r>
        </m:oMath>
      </m:oMathPara>
    </w:p>
    <w:p w:rsidR="0005620D" w:rsidRDefault="0005620D" w:rsidP="0005620D">
      <w:pPr>
        <w:rPr>
          <w:rFonts w:eastAsia="Times New Roman"/>
        </w:rPr>
      </w:pPr>
      <w:proofErr w:type="gramStart"/>
      <w:r>
        <w:rPr>
          <w:rFonts w:eastAsia="Times New Roman"/>
        </w:rPr>
        <w:t>w</w:t>
      </w:r>
      <w:r w:rsidRPr="00211DF6">
        <w:rPr>
          <w:rFonts w:eastAsia="Times New Roman"/>
        </w:rPr>
        <w:t>here</w:t>
      </w:r>
      <w:proofErr w:type="gramEnd"/>
    </w:p>
    <w:p w:rsidR="0005620D" w:rsidRPr="00545249" w:rsidRDefault="0005620D" w:rsidP="0005620D">
      <w:pPr>
        <w:rPr>
          <w:rFonts w:eastAsia="Times New Roman"/>
        </w:rPr>
      </w:pPr>
      <m:oMathPara>
        <m:oMath>
          <m:r>
            <w:rPr>
              <w:rFonts w:ascii="Cambria Math" w:eastAsia="Times New Roman" w:hAnsi="Cambria Math"/>
            </w:rPr>
            <m:t>k=(n+</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grid</m:t>
              </m:r>
            </m:sub>
            <m:sup>
              <m:r>
                <w:rPr>
                  <w:rFonts w:ascii="Cambria Math" w:eastAsia="Times New Roman" w:hAnsi="Cambria Math"/>
                </w:rPr>
                <m:t>start,μ</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r>
            <w:rPr>
              <w:rFonts w:ascii="Cambria Math" w:eastAsia="Times New Roman" w:hAnsi="Cambria Math"/>
            </w:rPr>
            <m:t>+</m:t>
          </m:r>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den>
          </m:f>
          <m:sSup>
            <m:sSupPr>
              <m:ctrlPr>
                <w:rPr>
                  <w:rFonts w:ascii="Cambria Math" w:eastAsia="Times New Roman" w:hAnsi="Cambria Math"/>
                  <w:i/>
                </w:rPr>
              </m:ctrlPr>
            </m:sSupPr>
            <m:e>
              <m:r>
                <w:rPr>
                  <w:rFonts w:ascii="Cambria Math" w:eastAsia="Times New Roman" w:hAnsi="Cambria Math"/>
                </w:rPr>
                <m:t>k</m:t>
              </m:r>
            </m:e>
            <m:sup>
              <m:r>
                <w:rPr>
                  <w:rFonts w:ascii="Cambria Math" w:eastAsia="Times New Roman" w:hAnsi="Cambria Math"/>
                </w:rPr>
                <m:t>'</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shift</m:t>
              </m:r>
            </m:sub>
          </m:sSub>
        </m:oMath>
      </m:oMathPara>
    </w:p>
    <w:p w:rsidR="0005620D" w:rsidRPr="00D31A9A" w:rsidRDefault="001A79B7" w:rsidP="0005620D">
      <w:pPr>
        <w:rPr>
          <w:rFonts w:eastAsia="Times New Roman"/>
        </w:rPr>
      </w:pPr>
      <m:oMathPara>
        <m:oMath>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shift</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l'+</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PRS</m:t>
                  </m:r>
                </m:sup>
              </m:sSubSup>
            </m:e>
          </m:d>
          <m:r>
            <m:rPr>
              <m:sty m:val="p"/>
            </m:rPr>
            <w:rPr>
              <w:rFonts w:ascii="Cambria Math" w:eastAsia="Times New Roman" w:hAnsi="Cambria Math"/>
            </w:rPr>
            <m:t>mod</m:t>
          </m:r>
          <m:d>
            <m:dPr>
              <m:ctrlPr>
                <w:rPr>
                  <w:rFonts w:ascii="Cambria Math" w:eastAsia="Times New Roman" w:hAnsi="Cambria Math"/>
                  <w:i/>
                </w:rPr>
              </m:ctrlPr>
            </m:dPr>
            <m:e>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den>
              </m:f>
            </m:e>
          </m:d>
        </m:oMath>
      </m:oMathPara>
    </w:p>
    <w:p w:rsidR="0005620D" w:rsidRPr="007651C4" w:rsidRDefault="001A79B7" w:rsidP="0005620D">
      <w:pPr>
        <w:rPr>
          <w:rFonts w:eastAsia="Times New Roman"/>
        </w:rPr>
      </w:pPr>
      <m:oMathPara>
        <m:oMath>
          <m:sSup>
            <m:sSupPr>
              <m:ctrlPr>
                <w:rPr>
                  <w:rFonts w:ascii="Cambria Math" w:eastAsia="Times New Roman" w:hAnsi="Cambria Math"/>
                  <w:i/>
                </w:rPr>
              </m:ctrlPr>
            </m:sSupPr>
            <m:e>
              <m:r>
                <w:rPr>
                  <w:rFonts w:ascii="Cambria Math" w:eastAsia="Times New Roman" w:hAnsi="Cambria Math"/>
                </w:rPr>
                <m:t>n</m:t>
              </m:r>
            </m:e>
            <m:sup>
              <m:r>
                <w:rPr>
                  <w:rFonts w:ascii="Cambria Math" w:eastAsia="Times New Roman" w:hAnsi="Cambria Math"/>
                </w:rPr>
                <m:t>'</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⋅(n+</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m:t>
              </m:r>
            </m:sup>
          </m:sSubSup>
          <m:r>
            <w:rPr>
              <w:rFonts w:ascii="Cambria Math" w:eastAsia="Times New Roman" w:hAnsi="Cambria Math"/>
            </w:rPr>
            <m:t>)+k'</m:t>
          </m:r>
        </m:oMath>
      </m:oMathPara>
    </w:p>
    <w:p w:rsidR="0005620D" w:rsidRDefault="0005620D" w:rsidP="0005620D">
      <w:pPr>
        <w:rPr>
          <w:rFonts w:eastAsia="Times New Roman"/>
          <w:i/>
        </w:rPr>
      </w:pPr>
      <m:oMathPara>
        <m:oMath>
          <m:r>
            <w:rPr>
              <w:rFonts w:ascii="Cambria Math" w:eastAsia="Times New Roman" w:hAnsi="Cambria Math"/>
            </w:rPr>
            <m:t xml:space="preserve">n=0,1, …, </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PRS</m:t>
              </m:r>
            </m:sup>
          </m:sSubSup>
          <m:r>
            <w:rPr>
              <w:rFonts w:ascii="Cambria Math" w:eastAsia="Times New Roman" w:hAnsi="Cambria Math"/>
            </w:rPr>
            <m:t>-1</m:t>
          </m:r>
        </m:oMath>
      </m:oMathPara>
    </w:p>
    <w:p w:rsidR="0005620D" w:rsidRPr="007651C4" w:rsidRDefault="001A79B7" w:rsidP="0005620D">
      <w:pPr>
        <w:rPr>
          <w:rFonts w:eastAsia="Times New Roman"/>
        </w:rPr>
      </w:pPr>
      <m:oMathPara>
        <m:oMath>
          <m:sSup>
            <m:sSupPr>
              <m:ctrlPr>
                <w:rPr>
                  <w:rFonts w:ascii="Cambria Math" w:eastAsia="Times New Roman" w:hAnsi="Cambria Math"/>
                  <w:i/>
                </w:rPr>
              </m:ctrlPr>
            </m:sSupPr>
            <m:e>
              <m:r>
                <w:rPr>
                  <w:rFonts w:ascii="Cambria Math" w:eastAsia="Times New Roman" w:hAnsi="Cambria Math"/>
                </w:rPr>
                <m:t>k</m:t>
              </m:r>
            </m:e>
            <m:sup>
              <m:r>
                <w:rPr>
                  <w:rFonts w:ascii="Cambria Math" w:eastAsia="Times New Roman" w:hAnsi="Cambria Math"/>
                </w:rPr>
                <m:t>'</m:t>
              </m:r>
            </m:sup>
          </m:sSup>
          <m:r>
            <w:rPr>
              <w:rFonts w:ascii="Cambria Math" w:eastAsia="Times New Roman" w:hAnsi="Cambria Math"/>
            </w:rPr>
            <m:t>=0,1, …,</m:t>
          </m:r>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-1</m:t>
          </m:r>
        </m:oMath>
      </m:oMathPara>
    </w:p>
    <w:p w:rsidR="0005620D" w:rsidRDefault="0005620D" w:rsidP="0005620D">
      <w:pPr>
        <w:rPr>
          <w:rFonts w:eastAsia="Times New Roman"/>
        </w:rPr>
      </w:pPr>
      <w:r>
        <w:rPr>
          <w:rFonts w:eastAsia="Times New Roman"/>
        </w:rPr>
        <w:t>Where</w:t>
      </w:r>
    </w:p>
    <w:p w:rsidR="0005620D" w:rsidRPr="00B229BA" w:rsidRDefault="001A79B7" w:rsidP="0005620D">
      <w:pPr>
        <w:pStyle w:val="ListParagraph"/>
        <w:numPr>
          <w:ilvl w:val="0"/>
          <w:numId w:val="47"/>
        </w:numPr>
        <w:spacing w:after="180"/>
        <w:rPr>
          <w:lang w:val="en-GB"/>
        </w:rPr>
      </w:pP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PRS</m:t>
            </m:r>
          </m:sub>
        </m:sSub>
      </m:oMath>
      <w:r w:rsidR="0005620D">
        <w:rPr>
          <w:lang w:val="en-GB"/>
        </w:rPr>
        <w:t xml:space="preserve"> = </w:t>
      </w:r>
      <w:r w:rsidR="0005620D" w:rsidRPr="00B229BA">
        <w:rPr>
          <w:lang w:val="en-GB"/>
        </w:rPr>
        <w:t xml:space="preserve">number of </w:t>
      </w:r>
      <w:r w:rsidR="0005620D" w:rsidRPr="00B229BA">
        <w:rPr>
          <w:lang w:val="en-GB" w:eastAsia="zh-CN"/>
        </w:rPr>
        <w:t>PRS REs per PRS RB</w:t>
      </w:r>
      <w:r w:rsidR="0005620D" w:rsidRPr="00383A12">
        <w:rPr>
          <w:lang w:val="en-GB" w:eastAsia="zh-CN"/>
        </w:rPr>
        <w:t>s</w:t>
      </w:r>
    </w:p>
    <w:p w:rsidR="0005620D" w:rsidRPr="00B229BA" w:rsidRDefault="001A79B7" w:rsidP="0005620D">
      <w:pPr>
        <w:pStyle w:val="ListParagraph"/>
        <w:numPr>
          <w:ilvl w:val="0"/>
          <w:numId w:val="47"/>
        </w:numPr>
        <w:spacing w:after="180"/>
        <w:rPr>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start,μ</m:t>
            </m:r>
          </m:sup>
        </m:sSubSup>
      </m:oMath>
      <w:r w:rsidR="0005620D" w:rsidRPr="00B229BA">
        <w:rPr>
          <w:lang w:val="en-GB"/>
        </w:rPr>
        <w:t xml:space="preserve"> = the start of the resource grid</w:t>
      </w:r>
    </w:p>
    <w:p w:rsidR="0005620D" w:rsidRPr="00B229BA" w:rsidRDefault="001A79B7" w:rsidP="0005620D">
      <w:pPr>
        <w:pStyle w:val="ListParagraph"/>
        <w:numPr>
          <w:ilvl w:val="0"/>
          <w:numId w:val="47"/>
        </w:numPr>
        <w:spacing w:after="180"/>
        <w:rPr>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start,μ</m:t>
            </m:r>
          </m:sup>
        </m:sSubSup>
      </m:oMath>
      <w:r w:rsidR="0005620D" w:rsidRPr="00B229BA">
        <w:rPr>
          <w:lang w:val="en-GB"/>
        </w:rPr>
        <w:t xml:space="preserve"> = the start of the PRS RB in the resource grid</w:t>
      </w:r>
    </w:p>
    <w:p w:rsidR="0005620D" w:rsidRPr="00B229BA" w:rsidRDefault="0005620D" w:rsidP="0005620D">
      <w:pPr>
        <w:pStyle w:val="ListParagraph"/>
        <w:numPr>
          <w:ilvl w:val="0"/>
          <w:numId w:val="47"/>
        </w:numPr>
        <w:spacing w:after="180"/>
        <w:rPr>
          <w:lang w:val="en-GB"/>
        </w:rPr>
      </w:pPr>
      <w:r w:rsidRPr="00B229BA">
        <w:rPr>
          <w:position w:val="-10"/>
          <w:lang w:val="en-GB"/>
        </w:rPr>
        <w:object w:dxaOrig="499" w:dyaOrig="340">
          <v:shape id="_x0000_i1030" type="#_x0000_t75" style="width:23.85pt;height:19.65pt" o:ole="">
            <v:imagedata r:id="rId18" o:title=""/>
          </v:shape>
          <o:OLEObject Type="Embed" ProgID="Equation.3" ShapeID="_x0000_i1030" DrawAspect="Content" ObjectID="_1627458168" r:id="rId19"/>
        </w:object>
      </w:r>
      <w:r w:rsidRPr="00B229BA">
        <w:rPr>
          <w:lang w:val="en-GB"/>
        </w:rPr>
        <w:t xml:space="preserve"> = the PRS transmission  bandwidth</w:t>
      </w:r>
    </w:p>
    <w:p w:rsidR="0005620D" w:rsidRPr="00B229BA" w:rsidRDefault="001A79B7" w:rsidP="0005620D">
      <w:pPr>
        <w:pStyle w:val="ListParagraph"/>
        <w:numPr>
          <w:ilvl w:val="0"/>
          <w:numId w:val="47"/>
        </w:numPr>
        <w:spacing w:after="180"/>
        <w:rPr>
          <w:lang w:val="en-GB"/>
        </w:rPr>
      </w:pP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PRS</m:t>
            </m:r>
          </m:sub>
        </m:sSub>
      </m:oMath>
      <w:r w:rsidR="0005620D" w:rsidRPr="00B229BA">
        <w:rPr>
          <w:lang w:val="en-GB"/>
        </w:rPr>
        <w:t xml:space="preserve"> = the power scaling factor</w:t>
      </w:r>
    </w:p>
    <w:p w:rsidR="0005620D" w:rsidRPr="00B229BA" w:rsidRDefault="0005620D" w:rsidP="0005620D">
      <w:pPr>
        <w:pStyle w:val="ListParagraph"/>
        <w:numPr>
          <w:ilvl w:val="0"/>
          <w:numId w:val="47"/>
        </w:numPr>
        <w:spacing w:after="180"/>
        <w:rPr>
          <w:lang w:val="en-GB"/>
        </w:rPr>
      </w:pPr>
      <m:oMath>
        <m:r>
          <w:rPr>
            <w:rFonts w:ascii="Cambria Math" w:hAnsi="Cambria Math"/>
            <w:lang w:val="en-GB"/>
          </w:rPr>
          <m:t>l</m:t>
        </m:r>
      </m:oMath>
      <w:r w:rsidRPr="00B229BA">
        <w:rPr>
          <w:lang w:val="en-GB"/>
        </w:rPr>
        <w:t xml:space="preserve"> = the PRS OFDM symbol in the PRS slot</w:t>
      </w:r>
    </w:p>
    <w:p w:rsidR="0005620D" w:rsidRPr="00B229BA" w:rsidRDefault="0005620D" w:rsidP="0005620D">
      <w:pPr>
        <w:pStyle w:val="ListParagraph"/>
        <w:numPr>
          <w:ilvl w:val="0"/>
          <w:numId w:val="47"/>
        </w:numPr>
        <w:spacing w:after="180"/>
        <w:rPr>
          <w:lang w:val="en-GB"/>
        </w:rPr>
      </w:pPr>
      <m:oMath>
        <m:r>
          <w:rPr>
            <w:rFonts w:ascii="Cambria Math" w:hAnsi="Cambria Math"/>
            <w:lang w:val="en-GB"/>
          </w:rPr>
          <m:t>l'</m:t>
        </m:r>
      </m:oMath>
      <w:r w:rsidRPr="00B229BA">
        <w:rPr>
          <w:lang w:val="en-GB"/>
        </w:rPr>
        <w:t xml:space="preserve"> = the sequential PRS OFDM symbol number, counted from the start of the PRS </w:t>
      </w:r>
      <w:r w:rsidR="00383A12">
        <w:rPr>
          <w:rFonts w:eastAsiaTheme="minorEastAsia" w:hint="eastAsia"/>
          <w:lang w:val="en-GB" w:eastAsia="zh-CN"/>
        </w:rPr>
        <w:t>resource set</w:t>
      </w:r>
      <w:r w:rsidR="009F288E">
        <w:rPr>
          <w:rFonts w:eastAsiaTheme="minorEastAsia" w:hint="eastAsia"/>
          <w:lang w:val="en-GB" w:eastAsia="zh-CN"/>
        </w:rPr>
        <w:t>.</w:t>
      </w:r>
    </w:p>
    <w:p w:rsidR="0005620D" w:rsidRDefault="0005620D" w:rsidP="0005620D">
      <w:pPr>
        <w:jc w:val="both"/>
        <w:rPr>
          <w:rFonts w:eastAsia="Times New Roman"/>
        </w:rPr>
      </w:pPr>
      <w:r w:rsidRPr="00B229BA">
        <w:rPr>
          <w:rFonts w:eastAsia="Times New Roman"/>
        </w:rPr>
        <w:t xml:space="preserve">The </w:t>
      </w:r>
      <w:proofErr w:type="gramStart"/>
      <w:r w:rsidRPr="00B229BA">
        <w:rPr>
          <w:rFonts w:eastAsia="Times New Roman"/>
        </w:rPr>
        <w:t xml:space="preserve">parameters </w:t>
      </w:r>
      <w:proofErr w:type="gramEnd"/>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grid</m:t>
            </m:r>
          </m:sub>
          <m:sup>
            <m:r>
              <w:rPr>
                <w:rFonts w:ascii="Cambria Math" w:eastAsia="Times New Roman" w:hAnsi="Cambria Math"/>
              </w:rPr>
              <m:t>start,μ</m:t>
            </m:r>
          </m:sup>
        </m:sSubSup>
      </m:oMath>
      <w:r w:rsidRPr="00383A12">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start,μ</m:t>
            </m:r>
          </m:sup>
        </m:sSubSup>
      </m:oMath>
      <w:r w:rsidRPr="00383A12">
        <w:rPr>
          <w:rFonts w:eastAsia="Times New Roman"/>
        </w:rPr>
        <w:t xml:space="preserve">, </w:t>
      </w:r>
      <w:r w:rsidRPr="00B229BA">
        <w:rPr>
          <w:position w:val="-10"/>
        </w:rPr>
        <w:object w:dxaOrig="499" w:dyaOrig="340">
          <v:shape id="_x0000_i1031" type="#_x0000_t75" style="width:23.85pt;height:19.65pt" o:ole="">
            <v:imagedata r:id="rId18" o:title=""/>
          </v:shape>
          <o:OLEObject Type="Embed" ProgID="Equation.3" ShapeID="_x0000_i1031" DrawAspect="Content" ObjectID="_1627458169" r:id="rId20"/>
        </w:object>
      </w:r>
      <w:r w:rsidRPr="00B229BA">
        <w:rPr>
          <w:rFonts w:eastAsia="Times New Roman"/>
        </w:rPr>
        <w:t xml:space="preserve">and </w:t>
      </w:r>
      <m:oMath>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PRS</m:t>
            </m:r>
          </m:sub>
        </m:sSub>
      </m:oMath>
      <w:r w:rsidRPr="00B229BA">
        <w:rPr>
          <w:rFonts w:eastAsia="Times New Roman"/>
        </w:rPr>
        <w:t xml:space="preserve">are configurable parameters. The reference point A for </w:t>
      </w:r>
      <w:r w:rsidRPr="00B229BA">
        <w:rPr>
          <w:rFonts w:eastAsia="Times New Roman"/>
          <w:position w:val="-6"/>
        </w:rPr>
        <w:object w:dxaOrig="180" w:dyaOrig="260">
          <v:shape id="_x0000_i1032" type="#_x0000_t75" style="width:9.8pt;height:12.15pt" o:ole="">
            <v:imagedata r:id="rId21" o:title=""/>
          </v:shape>
          <o:OLEObject Type="Embed" ProgID="Equation.3" ShapeID="_x0000_i1032" DrawAspect="Content" ObjectID="_1627458170" r:id="rId22"/>
        </w:object>
      </w:r>
      <w:r w:rsidRPr="00B229BA">
        <w:rPr>
          <w:rFonts w:eastAsia="Times New Roman"/>
        </w:rPr>
        <w:t xml:space="preserve"> is the subcarrier 0 in common resource block 0 in the common resource block grid as defined in TS 38.211</w:t>
      </w:r>
      <w:r w:rsidR="009F288E">
        <w:rPr>
          <w:rFonts w:eastAsiaTheme="minorEastAsia" w:hint="eastAsia"/>
          <w:lang w:eastAsia="zh-CN"/>
        </w:rPr>
        <w:t xml:space="preserve"> [3]</w:t>
      </w:r>
      <w:r w:rsidRPr="00B229BA">
        <w:rPr>
          <w:rFonts w:eastAsia="Times New Roman"/>
        </w:rPr>
        <w:t>.</w:t>
      </w:r>
    </w:p>
    <w:p w:rsidR="00340449" w:rsidRDefault="0058063C">
      <w:pPr>
        <w:jc w:val="center"/>
        <w:rPr>
          <w:rFonts w:eastAsia="Times New Roman"/>
        </w:rPr>
      </w:pPr>
      <w:r>
        <w:rPr>
          <w:rFonts w:eastAsia="Times New Roman"/>
          <w:noProof/>
          <w:lang w:val="en-US" w:eastAsia="zh-CN"/>
        </w:rPr>
        <mc:AlternateContent>
          <mc:Choice Requires="wpg">
            <w:drawing>
              <wp:inline distT="0" distB="0" distL="0" distR="0" wp14:anchorId="33D42ABD" wp14:editId="6D78710B">
                <wp:extent cx="5334000" cy="5104130"/>
                <wp:effectExtent l="0" t="57150" r="0" b="0"/>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34000" cy="5104130"/>
                          <a:chOff x="-609600" y="-248795"/>
                          <a:chExt cx="8991600" cy="7273027"/>
                        </a:xfrm>
                      </wpg:grpSpPr>
                      <wps:wsp>
                        <wps:cNvPr id="13" name="Rectangle 13"/>
                        <wps:cNvSpPr/>
                        <wps:spPr>
                          <a:xfrm>
                            <a:off x="1828800" y="2402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14" name="Rectangle 14"/>
                        <wps:cNvSpPr/>
                        <wps:spPr>
                          <a:xfrm>
                            <a:off x="1828800" y="11546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15" name="Rectangle 15"/>
                        <wps:cNvSpPr/>
                        <wps:spPr>
                          <a:xfrm>
                            <a:off x="1828800" y="20690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16" name="Rectangle 16"/>
                        <wps:cNvSpPr/>
                        <wps:spPr>
                          <a:xfrm>
                            <a:off x="1828800" y="25262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17" name="Rectangle 17"/>
                        <wps:cNvSpPr/>
                        <wps:spPr>
                          <a:xfrm>
                            <a:off x="1828800" y="29834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18" name="Rectangle 18"/>
                        <wps:cNvSpPr/>
                        <wps:spPr>
                          <a:xfrm>
                            <a:off x="1828800" y="38978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19" name="Rectangle 19"/>
                        <wps:cNvSpPr/>
                        <wps:spPr>
                          <a:xfrm>
                            <a:off x="1828800" y="43550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20" name="Straight Connector 20"/>
                        <wps:cNvCnPr/>
                        <wps:spPr>
                          <a:xfrm>
                            <a:off x="685800" y="4812268"/>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Rectangle 21"/>
                        <wps:cNvSpPr>
                          <a:spLocks noChangeArrowheads="1"/>
                        </wps:cNvSpPr>
                        <wps:spPr bwMode="auto">
                          <a:xfrm>
                            <a:off x="28189" y="-248795"/>
                            <a:ext cx="271391" cy="0"/>
                          </a:xfrm>
                          <a:prstGeom prst="rect">
                            <a:avLst/>
                          </a:prstGeom>
                          <a:noFill/>
                          <a:ln w="9525">
                            <a:noFill/>
                            <a:miter lim="800000"/>
                            <a:headEnd/>
                            <a:tailEnd/>
                          </a:ln>
                          <a:effectLst/>
                        </wps:spPr>
                        <wps:txbx>
                          <w:txbxContent>
                            <w:p w:rsidR="00D7106A" w:rsidRDefault="00D7106A"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wps:wsp>
                        <wps:cNvPr id="22" name="Straight Arrow Connector 22"/>
                        <wps:cNvCnPr/>
                        <wps:spPr>
                          <a:xfrm flipV="1">
                            <a:off x="1575816" y="2983468"/>
                            <a:ext cx="0" cy="1828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1295400" y="2983468"/>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TextBox 36"/>
                        <wps:cNvSpPr txBox="1"/>
                        <wps:spPr>
                          <a:xfrm>
                            <a:off x="1271016" y="3669268"/>
                            <a:ext cx="326498" cy="383343"/>
                          </a:xfrm>
                          <a:prstGeom prst="rect">
                            <a:avLst/>
                          </a:prstGeom>
                          <a:noFill/>
                        </wps:spPr>
                        <wps:txbx>
                          <w:txbxContent>
                            <w:p w:rsidR="00D7106A" w:rsidRDefault="00D7106A" w:rsidP="0005620D">
                              <w:pPr>
                                <w:spacing w:after="0"/>
                              </w:pPr>
                              <w:proofErr w:type="gramStart"/>
                              <w:r>
                                <w:rPr>
                                  <w:rFonts w:asciiTheme="minorHAnsi" w:hAnsi="Calibri" w:cstheme="minorBidi"/>
                                  <w:i/>
                                  <w:iCs/>
                                  <w:color w:val="000000" w:themeColor="text1"/>
                                  <w:kern w:val="24"/>
                                  <w:sz w:val="36"/>
                                  <w:szCs w:val="36"/>
                                </w:rPr>
                                <w:t>n</w:t>
                              </w:r>
                              <w:proofErr w:type="gramEnd"/>
                            </w:p>
                          </w:txbxContent>
                        </wps:txbx>
                        <wps:bodyPr wrap="square" rtlCol="0">
                          <a:noAutofit/>
                        </wps:bodyPr>
                      </wps:wsp>
                      <wps:wsp>
                        <wps:cNvPr id="25" name="Rectangle 25"/>
                        <wps:cNvSpPr>
                          <a:spLocks noChangeArrowheads="1"/>
                        </wps:cNvSpPr>
                        <wps:spPr bwMode="auto">
                          <a:xfrm>
                            <a:off x="-21607" y="-4559"/>
                            <a:ext cx="271391" cy="0"/>
                          </a:xfrm>
                          <a:prstGeom prst="rect">
                            <a:avLst/>
                          </a:prstGeom>
                          <a:noFill/>
                          <a:ln w="9525">
                            <a:noFill/>
                            <a:miter lim="800000"/>
                            <a:headEnd/>
                            <a:tailEnd/>
                          </a:ln>
                          <a:effectLst/>
                        </wps:spPr>
                        <wps:txbx>
                          <w:txbxContent>
                            <w:p w:rsidR="00D7106A" w:rsidRDefault="00D7106A"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wps:wsp>
                        <wps:cNvPr id="26" name="Straight Connector 26"/>
                        <wps:cNvCnPr/>
                        <wps:spPr>
                          <a:xfrm>
                            <a:off x="228600" y="6858000"/>
                            <a:ext cx="21336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 name="TextBox 54"/>
                        <wps:cNvSpPr txBox="1"/>
                        <wps:spPr>
                          <a:xfrm>
                            <a:off x="2415866" y="6640889"/>
                            <a:ext cx="3146098" cy="383343"/>
                          </a:xfrm>
                          <a:prstGeom prst="rect">
                            <a:avLst/>
                          </a:prstGeom>
                          <a:noFill/>
                        </wps:spPr>
                        <wps:txbx>
                          <w:txbxContent>
                            <w:p w:rsidR="00D7106A" w:rsidRPr="00C2270B" w:rsidRDefault="00D7106A" w:rsidP="0005620D">
                              <w:pPr>
                                <w:spacing w:after="0"/>
                                <w:rPr>
                                  <w:sz w:val="28"/>
                                  <w:szCs w:val="28"/>
                                </w:rPr>
                              </w:pPr>
                              <w:r w:rsidRPr="00C2270B">
                                <w:rPr>
                                  <w:rFonts w:asciiTheme="minorHAnsi" w:hAnsi="Calibri" w:cstheme="minorBidi"/>
                                  <w:color w:val="000000" w:themeColor="text1"/>
                                  <w:kern w:val="24"/>
                                  <w:sz w:val="28"/>
                                  <w:szCs w:val="28"/>
                                </w:rPr>
                                <w:t>Reference Point A</w:t>
                              </w:r>
                            </w:p>
                          </w:txbxContent>
                        </wps:txbx>
                        <wps:bodyPr wrap="square" rtlCol="0">
                          <a:noAutofit/>
                        </wps:bodyPr>
                      </wps:wsp>
                      <wps:wsp>
                        <wps:cNvPr id="28" name="Straight Arrow Connector 28"/>
                        <wps:cNvCnPr/>
                        <wps:spPr>
                          <a:xfrm flipV="1">
                            <a:off x="1219200" y="6172200"/>
                            <a:ext cx="0" cy="685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a:off x="2057400" y="4888468"/>
                            <a:ext cx="0" cy="445532"/>
                          </a:xfrm>
                          <a:prstGeom prst="line">
                            <a:avLst/>
                          </a:prstGeom>
                          <a:ln w="38100" cmpd="sng">
                            <a:prstDash val="sysDash"/>
                          </a:ln>
                        </wps:spPr>
                        <wps:style>
                          <a:lnRef idx="1">
                            <a:schemeClr val="accent1"/>
                          </a:lnRef>
                          <a:fillRef idx="0">
                            <a:schemeClr val="accent1"/>
                          </a:fillRef>
                          <a:effectRef idx="0">
                            <a:schemeClr val="accent1"/>
                          </a:effectRef>
                          <a:fontRef idx="minor">
                            <a:schemeClr val="tx1"/>
                          </a:fontRef>
                        </wps:style>
                        <wps:bodyPr/>
                      </wps:wsp>
                      <wps:wsp>
                        <wps:cNvPr id="30" name="Rectangle 30"/>
                        <wps:cNvSpPr/>
                        <wps:spPr>
                          <a:xfrm>
                            <a:off x="1828800" y="5715000"/>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31" name="Straight Connector 31"/>
                        <wps:cNvCnPr/>
                        <wps:spPr>
                          <a:xfrm>
                            <a:off x="2057400" y="3516868"/>
                            <a:ext cx="0" cy="304800"/>
                          </a:xfrm>
                          <a:prstGeom prst="line">
                            <a:avLst/>
                          </a:prstGeom>
                          <a:ln w="38100" cmpd="sng">
                            <a:prstDash val="sysDash"/>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4495800" y="10784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33" name="Rectangle 33"/>
                        <wps:cNvSpPr/>
                        <wps:spPr>
                          <a:xfrm>
                            <a:off x="4495800" y="1484868"/>
                            <a:ext cx="457200" cy="406400"/>
                          </a:xfrm>
                          <a:prstGeom prst="rect">
                            <a:avLst/>
                          </a:prstGeom>
                          <a:solidFill>
                            <a:schemeClr val="accent5">
                              <a:lumMod val="20000"/>
                              <a:lumOff val="80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spacing w:after="0"/>
                                <w:jc w:val="center"/>
                              </w:pPr>
                              <w:r>
                                <w:rPr>
                                  <w:rFonts w:asciiTheme="minorHAnsi" w:hAnsi="Calibri" w:cstheme="minorBidi"/>
                                  <w:color w:val="000000" w:themeColor="text1"/>
                                  <w:kern w:val="24"/>
                                  <w:sz w:val="28"/>
                                  <w:szCs w:val="28"/>
                                </w:rPr>
                                <w:t>PRS</w:t>
                              </w:r>
                            </w:p>
                          </w:txbxContent>
                        </wps:txbx>
                        <wps:bodyPr rtlCol="0" anchor="ctr"/>
                      </wps:wsp>
                      <wps:wsp>
                        <wps:cNvPr id="34" name="Rectangle 34"/>
                        <wps:cNvSpPr/>
                        <wps:spPr>
                          <a:xfrm>
                            <a:off x="4495800" y="18912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35" name="Rectangle 35"/>
                        <wps:cNvSpPr/>
                        <wps:spPr>
                          <a:xfrm>
                            <a:off x="4495800" y="22976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36" name="Rectangle 36"/>
                        <wps:cNvSpPr/>
                        <wps:spPr>
                          <a:xfrm>
                            <a:off x="4495800" y="27040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37" name="Rectangle 37"/>
                        <wps:cNvSpPr/>
                        <wps:spPr>
                          <a:xfrm>
                            <a:off x="4495800" y="31104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38" name="Rectangle 38"/>
                        <wps:cNvSpPr/>
                        <wps:spPr>
                          <a:xfrm>
                            <a:off x="4495800" y="35168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39" name="Rectangle 39"/>
                        <wps:cNvSpPr/>
                        <wps:spPr>
                          <a:xfrm>
                            <a:off x="4495800" y="43296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40" name="Rectangle 40"/>
                        <wps:cNvSpPr/>
                        <wps:spPr>
                          <a:xfrm>
                            <a:off x="4495800" y="47360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41" name="Rectangle 41"/>
                        <wps:cNvSpPr/>
                        <wps:spPr>
                          <a:xfrm>
                            <a:off x="4495800" y="51424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42" name="Rectangle 42"/>
                        <wps:cNvSpPr/>
                        <wps:spPr>
                          <a:xfrm>
                            <a:off x="4495800" y="55488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rPr>
                                  <w:rFonts w:eastAsia="Times New Roman"/>
                                </w:rPr>
                              </w:pPr>
                            </w:p>
                          </w:txbxContent>
                        </wps:txbx>
                        <wps:bodyPr rtlCol="0" anchor="ctr"/>
                      </wps:wsp>
                      <wps:wsp>
                        <wps:cNvPr id="43" name="Straight Arrow Connector 43"/>
                        <wps:cNvCnPr/>
                        <wps:spPr>
                          <a:xfrm flipV="1">
                            <a:off x="2286000" y="1143000"/>
                            <a:ext cx="2133600" cy="1383268"/>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a:off x="2286000" y="2983468"/>
                            <a:ext cx="2133600" cy="2883932"/>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3886200" y="5955268"/>
                            <a:ext cx="21336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 name="Rectangle 46"/>
                        <wps:cNvSpPr>
                          <a:spLocks noChangeArrowheads="1"/>
                        </wps:cNvSpPr>
                        <wps:spPr bwMode="auto">
                          <a:xfrm>
                            <a:off x="-18513" y="-3900"/>
                            <a:ext cx="271391" cy="0"/>
                          </a:xfrm>
                          <a:prstGeom prst="rect">
                            <a:avLst/>
                          </a:prstGeom>
                          <a:noFill/>
                          <a:ln w="9525">
                            <a:noFill/>
                            <a:miter lim="800000"/>
                            <a:headEnd/>
                            <a:tailEnd/>
                          </a:ln>
                          <a:effectLst/>
                        </wps:spPr>
                        <wps:txbx>
                          <w:txbxContent>
                            <w:p w:rsidR="00D7106A" w:rsidRDefault="00D7106A"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wps:wsp>
                        <wps:cNvPr id="47" name="Straight Connector 47"/>
                        <wps:cNvCnPr/>
                        <wps:spPr>
                          <a:xfrm>
                            <a:off x="3810000" y="1067835"/>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 name="Straight Arrow Connector 48"/>
                        <wps:cNvCnPr/>
                        <wps:spPr>
                          <a:xfrm>
                            <a:off x="4038600" y="1078468"/>
                            <a:ext cx="0" cy="48768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5029200" y="3516868"/>
                            <a:ext cx="5334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 name="Straight Arrow Connector 50"/>
                        <wps:cNvCnPr/>
                        <wps:spPr>
                          <a:xfrm>
                            <a:off x="5334000" y="3516868"/>
                            <a:ext cx="0" cy="24384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a:off x="4953000" y="1874464"/>
                            <a:ext cx="5334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 name="Straight Arrow Connector 52"/>
                        <wps:cNvCnPr/>
                        <wps:spPr>
                          <a:xfrm>
                            <a:off x="5334000" y="1840468"/>
                            <a:ext cx="0" cy="16764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3" name="Rectangle 53"/>
                        <wps:cNvSpPr>
                          <a:spLocks noChangeArrowheads="1"/>
                        </wps:cNvSpPr>
                        <wps:spPr bwMode="auto">
                          <a:xfrm>
                            <a:off x="-18177" y="-3827"/>
                            <a:ext cx="271391" cy="0"/>
                          </a:xfrm>
                          <a:prstGeom prst="rect">
                            <a:avLst/>
                          </a:prstGeom>
                          <a:noFill/>
                          <a:ln w="9525">
                            <a:noFill/>
                            <a:miter lim="800000"/>
                            <a:headEnd/>
                            <a:tailEnd/>
                          </a:ln>
                          <a:effectLst/>
                        </wps:spPr>
                        <wps:txbx>
                          <w:txbxContent>
                            <w:p w:rsidR="00D7106A" w:rsidRDefault="00D7106A"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wps:wsp>
                        <wps:cNvPr id="54" name="Rectangle 54"/>
                        <wps:cNvSpPr>
                          <a:spLocks noChangeArrowheads="1"/>
                        </wps:cNvSpPr>
                        <wps:spPr bwMode="auto">
                          <a:xfrm>
                            <a:off x="-17774" y="-3740"/>
                            <a:ext cx="271391" cy="0"/>
                          </a:xfrm>
                          <a:prstGeom prst="rect">
                            <a:avLst/>
                          </a:prstGeom>
                          <a:noFill/>
                          <a:ln w="9525">
                            <a:noFill/>
                            <a:miter lim="800000"/>
                            <a:headEnd/>
                            <a:tailEnd/>
                          </a:ln>
                          <a:effectLst/>
                        </wps:spPr>
                        <wps:txbx>
                          <w:txbxContent>
                            <w:p w:rsidR="00D7106A" w:rsidRDefault="00D7106A"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pic:pic xmlns:pic="http://schemas.openxmlformats.org/drawingml/2006/picture">
                        <pic:nvPicPr>
                          <pic:cNvPr id="55" name="Picture 55"/>
                          <pic:cNvPicPr>
                            <a:picLocks noChangeAspect="1" noChangeArrowheads="1"/>
                          </pic:cNvPicPr>
                        </pic:nvPicPr>
                        <pic:blipFill>
                          <a:blip r:embed="rId23" cstate="print"/>
                          <a:srcRect l="44991" r="45660"/>
                          <a:stretch>
                            <a:fillRect/>
                          </a:stretch>
                        </pic:blipFill>
                        <pic:spPr bwMode="auto">
                          <a:xfrm>
                            <a:off x="5181600" y="4419600"/>
                            <a:ext cx="1219200" cy="990600"/>
                          </a:xfrm>
                          <a:prstGeom prst="rect">
                            <a:avLst/>
                          </a:prstGeom>
                          <a:noFill/>
                          <a:ln w="9525">
                            <a:noFill/>
                            <a:miter lim="800000"/>
                            <a:headEnd/>
                            <a:tailEnd/>
                          </a:ln>
                          <a:effectLst/>
                        </pic:spPr>
                      </pic:pic>
                      <pic:pic xmlns:pic="http://schemas.openxmlformats.org/drawingml/2006/picture">
                        <pic:nvPicPr>
                          <pic:cNvPr id="56" name="Picture 56"/>
                          <pic:cNvPicPr>
                            <a:picLocks noChangeAspect="1" noChangeArrowheads="1"/>
                          </pic:cNvPicPr>
                        </pic:nvPicPr>
                        <pic:blipFill>
                          <a:blip r:embed="rId24" cstate="print"/>
                          <a:srcRect l="46959" r="48175"/>
                          <a:stretch>
                            <a:fillRect/>
                          </a:stretch>
                        </pic:blipFill>
                        <pic:spPr bwMode="auto">
                          <a:xfrm>
                            <a:off x="3276600" y="3200400"/>
                            <a:ext cx="762000" cy="772934"/>
                          </a:xfrm>
                          <a:prstGeom prst="rect">
                            <a:avLst/>
                          </a:prstGeom>
                          <a:noFill/>
                          <a:ln w="9525">
                            <a:noFill/>
                            <a:miter lim="800000"/>
                            <a:headEnd/>
                            <a:tailEnd/>
                          </a:ln>
                          <a:effectLst/>
                        </pic:spPr>
                      </pic:pic>
                      <wps:wsp>
                        <wps:cNvPr id="57" name="Rectangle 57"/>
                        <wps:cNvSpPr>
                          <a:spLocks noChangeArrowheads="1"/>
                        </wps:cNvSpPr>
                        <wps:spPr bwMode="auto">
                          <a:xfrm>
                            <a:off x="-17471" y="-3675"/>
                            <a:ext cx="271391" cy="0"/>
                          </a:xfrm>
                          <a:prstGeom prst="rect">
                            <a:avLst/>
                          </a:prstGeom>
                          <a:noFill/>
                          <a:ln w="9525">
                            <a:noFill/>
                            <a:miter lim="800000"/>
                            <a:headEnd/>
                            <a:tailEnd/>
                          </a:ln>
                          <a:effectLst/>
                        </wps:spPr>
                        <wps:txbx>
                          <w:txbxContent>
                            <w:p w:rsidR="00D7106A" w:rsidRDefault="00D7106A"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wps:wsp>
                        <wps:cNvPr id="58" name="Curved Connector 58"/>
                        <wps:cNvCnPr>
                          <a:endCxn id="33" idx="3"/>
                        </wps:cNvCnPr>
                        <wps:spPr>
                          <a:xfrm rot="10800000" flipV="1">
                            <a:off x="4953000" y="1154668"/>
                            <a:ext cx="1676400" cy="533400"/>
                          </a:xfrm>
                          <a:prstGeom prst="curvedConnector3">
                            <a:avLst>
                              <a:gd name="adj1" fmla="val 50000"/>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a:off x="1066800" y="1143000"/>
                            <a:ext cx="762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a:off x="2057400" y="1688068"/>
                            <a:ext cx="0" cy="304800"/>
                          </a:xfrm>
                          <a:prstGeom prst="line">
                            <a:avLst/>
                          </a:prstGeom>
                          <a:ln w="38100" cmpd="sng">
                            <a:prstDash val="sysDash"/>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61" name="Picture 61"/>
                          <pic:cNvPicPr>
                            <a:picLocks noChangeAspect="1" noChangeArrowheads="1"/>
                          </pic:cNvPicPr>
                        </pic:nvPicPr>
                        <pic:blipFill>
                          <a:blip r:embed="rId25" cstate="print"/>
                          <a:srcRect l="47000" r="47700"/>
                          <a:stretch>
                            <a:fillRect/>
                          </a:stretch>
                        </pic:blipFill>
                        <pic:spPr bwMode="auto">
                          <a:xfrm>
                            <a:off x="609600" y="3162300"/>
                            <a:ext cx="609600" cy="533400"/>
                          </a:xfrm>
                          <a:prstGeom prst="rect">
                            <a:avLst/>
                          </a:prstGeom>
                          <a:noFill/>
                          <a:ln w="9525">
                            <a:noFill/>
                            <a:miter lim="800000"/>
                            <a:headEnd/>
                            <a:tailEnd/>
                          </a:ln>
                          <a:effectLst/>
                        </pic:spPr>
                      </pic:pic>
                      <wps:wsp>
                        <wps:cNvPr id="62" name="Straight Arrow Connector 62"/>
                        <wps:cNvCnPr/>
                        <wps:spPr>
                          <a:xfrm flipV="1">
                            <a:off x="1219200" y="1154668"/>
                            <a:ext cx="0" cy="36576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a:off x="2057400" y="773668"/>
                            <a:ext cx="0" cy="304800"/>
                          </a:xfrm>
                          <a:prstGeom prst="line">
                            <a:avLst/>
                          </a:prstGeom>
                          <a:ln w="38100" cmpd="sng">
                            <a:prstDash val="sysDash"/>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304800" y="240268"/>
                            <a:ext cx="16764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Straight Arrow Connector 65"/>
                        <wps:cNvCnPr/>
                        <wps:spPr>
                          <a:xfrm flipV="1">
                            <a:off x="533400" y="240268"/>
                            <a:ext cx="0" cy="59436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a:off x="228600" y="617220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flipV="1">
                            <a:off x="1219200" y="4800600"/>
                            <a:ext cx="0" cy="1371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68" name="Picture 68"/>
                          <pic:cNvPicPr>
                            <a:picLocks noChangeAspect="1" noChangeArrowheads="1"/>
                          </pic:cNvPicPr>
                        </pic:nvPicPr>
                        <pic:blipFill>
                          <a:blip r:embed="rId26" cstate="print"/>
                          <a:srcRect l="46645" r="46109"/>
                          <a:stretch>
                            <a:fillRect/>
                          </a:stretch>
                        </pic:blipFill>
                        <pic:spPr bwMode="auto">
                          <a:xfrm>
                            <a:off x="533400" y="5410200"/>
                            <a:ext cx="838200" cy="533400"/>
                          </a:xfrm>
                          <a:prstGeom prst="rect">
                            <a:avLst/>
                          </a:prstGeom>
                          <a:noFill/>
                          <a:ln w="9525">
                            <a:noFill/>
                            <a:miter lim="800000"/>
                            <a:headEnd/>
                            <a:tailEnd/>
                          </a:ln>
                          <a:effectLst/>
                        </pic:spPr>
                      </pic:pic>
                      <pic:pic xmlns:pic="http://schemas.openxmlformats.org/drawingml/2006/picture">
                        <pic:nvPicPr>
                          <pic:cNvPr id="69" name="Picture 69"/>
                          <pic:cNvPicPr>
                            <a:picLocks noChangeAspect="1" noChangeArrowheads="1"/>
                          </pic:cNvPicPr>
                        </pic:nvPicPr>
                        <pic:blipFill>
                          <a:blip r:embed="rId27" cstate="print"/>
                          <a:srcRect l="45652" r="46196"/>
                          <a:stretch>
                            <a:fillRect/>
                          </a:stretch>
                        </pic:blipFill>
                        <pic:spPr bwMode="auto">
                          <a:xfrm>
                            <a:off x="-609600" y="2819400"/>
                            <a:ext cx="1143000" cy="762325"/>
                          </a:xfrm>
                          <a:prstGeom prst="rect">
                            <a:avLst/>
                          </a:prstGeom>
                          <a:noFill/>
                          <a:ln w="9525">
                            <a:noFill/>
                            <a:miter lim="800000"/>
                            <a:headEnd/>
                            <a:tailEnd/>
                          </a:ln>
                          <a:effectLst/>
                        </pic:spPr>
                      </pic:pic>
                      <pic:pic xmlns:pic="http://schemas.openxmlformats.org/drawingml/2006/picture">
                        <pic:nvPicPr>
                          <pic:cNvPr id="70" name="Picture 70"/>
                          <pic:cNvPicPr>
                            <a:picLocks noChangeAspect="1" noChangeArrowheads="1"/>
                          </pic:cNvPicPr>
                        </pic:nvPicPr>
                        <pic:blipFill>
                          <a:blip r:embed="rId28" cstate="print"/>
                          <a:srcRect l="44726" r="46190"/>
                          <a:stretch>
                            <a:fillRect/>
                          </a:stretch>
                        </pic:blipFill>
                        <pic:spPr bwMode="auto">
                          <a:xfrm>
                            <a:off x="304800" y="6397625"/>
                            <a:ext cx="914400" cy="536575"/>
                          </a:xfrm>
                          <a:prstGeom prst="rect">
                            <a:avLst/>
                          </a:prstGeom>
                          <a:noFill/>
                          <a:ln w="9525">
                            <a:noFill/>
                            <a:miter lim="800000"/>
                            <a:headEnd/>
                            <a:tailEnd/>
                          </a:ln>
                          <a:effectLst/>
                        </pic:spPr>
                      </pic:pic>
                      <pic:pic xmlns:pic="http://schemas.openxmlformats.org/drawingml/2006/picture">
                        <pic:nvPicPr>
                          <pic:cNvPr id="71" name="Picture 71"/>
                          <pic:cNvPicPr>
                            <a:picLocks noChangeAspect="1" noChangeArrowheads="1"/>
                          </pic:cNvPicPr>
                        </pic:nvPicPr>
                        <pic:blipFill>
                          <a:blip r:embed="rId29" cstate="print"/>
                          <a:srcRect r="90521"/>
                          <a:stretch>
                            <a:fillRect/>
                          </a:stretch>
                        </pic:blipFill>
                        <pic:spPr bwMode="auto">
                          <a:xfrm>
                            <a:off x="6705600" y="990599"/>
                            <a:ext cx="1143000" cy="623455"/>
                          </a:xfrm>
                          <a:prstGeom prst="rect">
                            <a:avLst/>
                          </a:prstGeom>
                          <a:noFill/>
                          <a:ln w="9525">
                            <a:noFill/>
                            <a:miter lim="800000"/>
                            <a:headEnd/>
                            <a:tailEnd/>
                          </a:ln>
                          <a:effectLst/>
                        </pic:spPr>
                      </pic:pic>
                      <pic:pic xmlns:pic="http://schemas.openxmlformats.org/drawingml/2006/picture">
                        <pic:nvPicPr>
                          <pic:cNvPr id="72" name="Picture 72"/>
                          <pic:cNvPicPr>
                            <a:picLocks noChangeAspect="1" noChangeArrowheads="1"/>
                          </pic:cNvPicPr>
                        </pic:nvPicPr>
                        <pic:blipFill>
                          <a:blip r:embed="rId30" cstate="print"/>
                          <a:srcRect l="43997" r="44158" b="4382"/>
                          <a:stretch>
                            <a:fillRect/>
                          </a:stretch>
                        </pic:blipFill>
                        <pic:spPr bwMode="auto">
                          <a:xfrm>
                            <a:off x="1524000" y="6324600"/>
                            <a:ext cx="1066800" cy="381000"/>
                          </a:xfrm>
                          <a:prstGeom prst="rect">
                            <a:avLst/>
                          </a:prstGeom>
                          <a:noFill/>
                          <a:ln w="9525">
                            <a:noFill/>
                            <a:miter lim="800000"/>
                            <a:headEnd/>
                            <a:tailEnd/>
                          </a:ln>
                          <a:effectLst/>
                        </pic:spPr>
                      </pic:pic>
                      <wps:wsp>
                        <wps:cNvPr id="73" name="Rectangle 73"/>
                        <wps:cNvSpPr/>
                        <wps:spPr>
                          <a:xfrm>
                            <a:off x="4495800" y="3913496"/>
                            <a:ext cx="457200" cy="406400"/>
                          </a:xfrm>
                          <a:prstGeom prst="rect">
                            <a:avLst/>
                          </a:prstGeom>
                          <a:solidFill>
                            <a:schemeClr val="accent5">
                              <a:lumMod val="20000"/>
                              <a:lumOff val="80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106A" w:rsidRDefault="00D7106A" w:rsidP="0005620D">
                              <w:pPr>
                                <w:spacing w:after="0"/>
                                <w:jc w:val="center"/>
                              </w:pPr>
                              <w:r>
                                <w:rPr>
                                  <w:rFonts w:asciiTheme="minorHAnsi" w:hAnsi="Calibri" w:cstheme="minorBidi"/>
                                  <w:color w:val="000000" w:themeColor="text1"/>
                                  <w:kern w:val="24"/>
                                  <w:sz w:val="28"/>
                                  <w:szCs w:val="28"/>
                                </w:rPr>
                                <w:t>PRS</w:t>
                              </w:r>
                            </w:p>
                          </w:txbxContent>
                        </wps:txbx>
                        <wps:bodyPr rtlCol="0" anchor="ctr"/>
                      </wps:wsp>
                      <wps:wsp>
                        <wps:cNvPr id="74" name="Rectangle 74"/>
                        <wps:cNvSpPr>
                          <a:spLocks noChangeArrowheads="1"/>
                        </wps:cNvSpPr>
                        <wps:spPr bwMode="auto">
                          <a:xfrm>
                            <a:off x="-17303" y="-3639"/>
                            <a:ext cx="271391" cy="0"/>
                          </a:xfrm>
                          <a:prstGeom prst="rect">
                            <a:avLst/>
                          </a:prstGeom>
                          <a:noFill/>
                          <a:ln w="9525">
                            <a:noFill/>
                            <a:miter lim="800000"/>
                            <a:headEnd/>
                            <a:tailEnd/>
                          </a:ln>
                          <a:effectLst/>
                        </wps:spPr>
                        <wps:txbx>
                          <w:txbxContent>
                            <w:p w:rsidR="00D7106A" w:rsidRDefault="00D7106A"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pic:pic xmlns:pic="http://schemas.openxmlformats.org/drawingml/2006/picture">
                        <pic:nvPicPr>
                          <pic:cNvPr id="75" name="Picture 75"/>
                          <pic:cNvPicPr>
                            <a:picLocks noChangeAspect="1" noChangeArrowheads="1"/>
                          </pic:cNvPicPr>
                        </pic:nvPicPr>
                        <pic:blipFill>
                          <a:blip r:embed="rId31" cstate="print"/>
                          <a:srcRect l="34091" t="-16326" r="34421"/>
                          <a:stretch>
                            <a:fillRect/>
                          </a:stretch>
                        </pic:blipFill>
                        <pic:spPr bwMode="auto">
                          <a:xfrm>
                            <a:off x="5334000" y="2667000"/>
                            <a:ext cx="3048000" cy="882316"/>
                          </a:xfrm>
                          <a:prstGeom prst="rect">
                            <a:avLst/>
                          </a:prstGeom>
                          <a:noFill/>
                          <a:ln w="9525">
                            <a:noFill/>
                            <a:miter lim="800000"/>
                            <a:headEnd/>
                            <a:tailEnd/>
                          </a:ln>
                          <a:effectLst/>
                        </pic:spPr>
                      </pic:pic>
                    </wpg:wgp>
                  </a:graphicData>
                </a:graphic>
              </wp:inline>
            </w:drawing>
          </mc:Choice>
          <mc:Fallback>
            <w:pict>
              <v:group id="Group 9" o:spid="_x0000_s1026" style="width:420pt;height:401.9pt;mso-position-horizontal-relative:char;mso-position-vertical-relative:line" coordorigin="-6096,-2487" coordsize="89916,7273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KdSkMEwAArasAAA4AAABkcnMvZTJvRG9jLnhtbOxdWXOjSBJ+34j9&#10;D4Te3eYoLkW7J2bdMx0TMUfHdO/uM0bIYkcCFvC1v34z60hKgCzkaXmQzEO7JS5B8VVW5vdlZb3/&#10;7nGzNu6Tskrz7GpmvTNnRpLF+SLNbq9m//z640UwM6o6yhbROs+Sq9lTUs2++/D3v71/KOaJna/y&#10;9SIpDbhIVs0fiqvZqq6L+eVlFa+STVS9y4skg53LvNxENXwtby8XZfQAV9+sL23T9C4f8nJRlHmc&#10;VBVs/Sh2zj7w6y+XSVz/tlxWSW2sr2ZwbzX/W/K/N/j38sP7aH5bRsUqjeVtRC+4i02UZvCjdKmP&#10;UR0Zd2XaudQmjcu8ypf1uzjfXObLZRon/BngaSyz9TSfyvyu4M9yO3+4LaiZoGlb7fTiy8a/3n8u&#10;jXRxNQtnRhZt4BXxXzVCbJqH4nYOR3wqiy/F51I8H3z8OY//qGD3ZXs/fr9tDn5clhs8CR7TeORt&#10;/kRtnjzWRgwbXcdhpgmvJoZ9rmUyy5FvJV7Bq8PzLjwz9PAQOOLCZoEfuuK9xasf5FWCMLT4IXgV&#10;3/Yd0/bxmMtoLm6C3yrd2kMBaKuaBq3+XIN+WUVFwt9Thc0lG9RyVIv+DjCMstt1YsA23qz8OGxT&#10;+a2SzdtqMSuwg0A+uc1M2wvEg6vGY64PnUC0nfysP3Q0L8qq/pTkGwM/XM1KuBEO0+j+56oWh6pD&#10;8EVl+Y/peo3bsYXETfFP9dM6wQPW2e/JEuACb8XmF+IdNblel8Z9BF0siuMkqy2xaxUtErHZhTfM&#10;3yq8DzqDvx1+QbzyEn6Yri0vgEage21x2/J4PDXh/ZxONp+7MXEyncF/Oc9qOnmTZnnZd4E1PJX8&#10;ZXG8aiTRNNhK9ePNIxyCH2/yxRPAoKzX17mwPFEWr3IwPHFd8uvgUQBBcfjxsch6sMjwRvA+ALOH&#10;YdGyXOZNYGwgIcA7NjByu85hO0pMuj2Y5Jb9RZi0TS80J0yeBCZtZXlGZye9Hkx66m4PtpO2a3vT&#10;oI0OgRw6R2wnyTMbHSb9Hkxy7/ZldjIMHDbZyZPAJHloo8MkhPUiWtRiGx6cvAiTThD6wYTJk8Ak&#10;eWijwyQxGBomJY3xghiHOa47+ZOnMXaThzY2TNpAzgg7+aUuo/R2VRvXeZYBDZOXBuxsAvDrbB8Z&#10;5AWu4oJYYNkdv9KymENMmmJbFKGkWB5JBK3TDAmraN5LBA1gfwYwNP3UzgB25rWpnfqR/NNd1I7A&#10;FTqxOL69Hm9jWwo/jU2DbQ1skLfB91gJUtbI8usVUI3J92WZP6ySaAHUpng6bWAWrA/Se8bNwy/5&#10;Akjf6K7OOSAUYCRnawdWAHa1zbwqAtL2LSeEe0TadQ/kBnOPyDIaD0BIu7bLb4lYyWi+SWuQC9bp&#10;5moGfUGSitEcH/SHbAHNEs3rKF2Lz0A2rrOGk5GMJ7ZDw2wiZ8dpEnKopQkBTQMIU6Ds/jczHkAf&#10;uJpV/72LymRmrH/KoFFDizHo3DX/wrnXmVHqe270PdndhhOB0FQ6ESi/XNdCkQBJoIjqn7MvRYxv&#10;DW8d++3Xx39HZSF7bg1N/2uuGOdOBxbH4plZ/j2802XKaV58aPFgrw9hW0GYTCAHp24IiQ+ACHuH&#10;ITSW67T4l2oWiU7L9d3Agpgd4Gf3xTWSG1c8OnZgpQh0yPFKWmgy0OIN9FpIhSwJNqN+KrATYaeT&#10;oS4ib7KjogUaivwvs6OkxRAI6TUbNoX+u+GHPUqBzg5dkKx2g05XZfYYxWkc1gSeMY/DpJ98Bfv7&#10;j/zRcMjnlKygUT/CdjnaNoNMY24IPr5lSpvleF7Y8eMc22MhxNc4pjoByKMcnrvt1uCBtWWOaOij&#10;uF0OfdvDXaNhjWpU6REPwF14PcfowgbBGZg59IyY6/I4E6RIqUefj19EAfTkF2l5KQflWyhnTXrg&#10;Mj3AJqmhb0jSrcsOj0gbkmw7UAkSIkrkw44GR8txKD1iGpKw5ZaDVP8xD0kkC6ghySW6+MAhyWaW&#10;G3jCjfY8ZgYQ8vFYSpkzx2KQg/OaY5LFUdqELa0YbKSDErHi1KU7oQ4Ntrt9zf5Qx7ZCnusDA45n&#10;+TZ+3npHMtSRLNEU6YgspQF00wuSgcZsFogFJwxqkQ6N5rvRpw8rpuurSIcFQdCRDSXmGDhADo/h&#10;d3upz0c6ivNxAovns20KyEisslviQD5G1UrkklVPFX6ZwmwawxTR8NeH2ZC62ZEFRTqn9H0OSzNz&#10;fQszB7ftnB5dTzmPMhnzOGZuYM6jSDMjVloGCs0QvUV54sCEYHg9Dt0hDr3HIsJOuCOJzgGOtmYR&#10;HdfyOqK1tIiOyVCreXYUnixiK2lYtNZ5DccwLHYtok5377eIjIUk/Fmm3x2FtyyiCf77HuANJowU&#10;y13l63SBmeHoG1D+tp7x7fGBen23ATVJbPeV5QaXgE7h9Lt2Ndg3kCefss3bVDrRdxbBaXSWl1j3&#10;Rr10dLL9QPCzgHUM7rcGv4ZODbg61oUoqWMdYjHlpcDm32DWCp8MwRVKOQbs7AJTHxPyNM0AQRtD&#10;Y8Axg7iDvBtC7ej6GCkTWh9rE0HSxRGyd0eR2BpggtDqKBLfuo9pgr4Q6Pd3ummAeWYuFHWX4cTm&#10;QeAnOI0O/D0qkNNWgYaD37ZD//lpTZN3NXs7c/lEXEtwGh34SUDSLL+uGx3mXdm+yZ7Pd53A/+bA&#10;T3AaHfhJ/dLATzl8Uv8abvkdC2aePzsBYQL/mwM/wWl04CedUQO/LiweZvl7iczJ50eu6y2WMBBu&#10;D8FpdOAngVMDv65rHgZ+5tjh5PNP9TtAkmoYVYLT2MCPUw7a8y5hm3R0DnZ7mA9pYZPb09KhuMrx&#10;Zi1/MyttdOAnIbex/EzXbw+z/K7F7Mnnnyy/bvmbuXWjA3+PkMxI+TvY8rsuJHRNln+y/JrbYxOc&#10;Rgd+EpIphaedWCtmyTyfyNObWCty58GvgsRaNYUa/KkdyfMWzMiR+tjuXMfqBTMJcaJnk+S4kBmO&#10;NJ11mmGI5QVHnHfLSIfdDVHS0YZl3/JJHQKYvZNbbX1WBxSKdMJ9SbgTMGGWOnfvnyst+QI5dczA&#10;JI2UgNkkhDNStwZB0gGfQU1CcEMXqptxmmiHrdyThvZ8/mNrsmLVU4F0qkEhE2mpMPBR6tiyHp0R&#10;tm1zDrxTHakGxYUVuFhMF6daOqHKtFJzk85nqmUzD136X1MNCqwB/g3mWjJSC/tsIOk8A20gTFEB&#10;EHJ/0fT8QCScNDZQOZFDiqJMNvA05v8zUtwIQJ0AhBSTQTBipkNzdnuzugFhWAEAyp17e6cSvMSv&#10;kzVzZGBRlymvUI5mvR106PuGZ2xPo/PrjM4khxEyNfeOhIxBmHRNm+aY9orColj/oHJPk2U7Dcvm&#10;gp1pVahrWzY4pHH29s+RohUdwHr1okhaNps5wd65KpNlU+stvLnA1SW5p8eywc5DMAlTqERtRCT5&#10;Ap8xj3MxjdM2WTYY2c+L+HBJMSH8dCwbMd7Dxke1Vg1HEetmDErLZnn+/ll4k2V7u5aN5IxGyHZp&#10;hhFAEYXsIzMqli+LVzmBWCqpsYVnxKgQ4z4xKt+2ehXUGuokInXqDx0Xwr7vw02AKb5woEqJCFzP&#10;kBQkhv4NQbhI4zn8k7w2fOqsz7Z/YUA4q77Der1iccHNoGtsovKPu+JCFOJNb9J1Wj/xdQZBNcKb&#10;yu4/pzHaZvwChlrWcnNJY4Hd+KsGbAH/VB0lzoGKs2nM185ryjRXBdQCx6KRzaZO5ebtq1zi1637&#10;uIHKuGp2Pn6WTww1hVurBPY0GhSlhBUIP+bx3QYWbhNLKpbJOqphPcdqlRYVVDWeJ5ubBOrxlD8t&#10;4D5jWM6xhmK3RZlmteh1VRnjQIZrLMJcUqwHDb/NXM+TvRJcnaSOV2gORG3vWK49Rzv4QzXPgY9Y&#10;DSlP7VpQ/leSsYxZfJlAzmApQ2CpslnIpYWwQJSQD3Zr9+XQJfJUyaIjlalWTQAlE/Aj/BNwgg+n&#10;0y1IOfqsugXXjfCBsPOcTbeASGNPt/BCKBHKu0Vg+dw2wOyCo3ULx4Z5rLJbOCDYSpqlcfF8lHFl&#10;tOL7duhwR+k0e8Wr0KwuKUiay64LR8d32X3mg2Xl/o6nIKTM3Bm57KQsvyF/53UgTBrW9V15nyy0&#10;AvxuW7vCoTrJFtePGZ8NBEVbRCUOUYoab1cSJs1SEngKLh5hlDk6NKZcn6E3526LjutbS1QxKFwC&#10;k9wcjOu7DVTMH4mUD4dn+fDS/XhftwsZrESL/0AfWm7WsMgz1Ggx9Mns8mj4DbVYCp4qClRMdf5P&#10;RM14Tg0TRbo18EoGGT1NhV78XxVqN2FemBxElaa/5Vvqg+iU64Qtd/JFlSFiaathZFMMEc4Mxo+t&#10;1QqESoFBZ6KV9L+mWoGw+jaih+QHMdaMSfDCiAX+nUzk5cEoJ1RdCLI4IQFbwHjhc5xV5AWOyZ7I&#10;y+eBDhISPnyUhMXRIi8ok06Bl+XZIDqKX1SOutqPdMQQv2bMdMSreK3efhUPDpEjuXRKe8b1XjeU&#10;yCF4Gb1L2isL7bn+XuIIonm+wB+NFwOWj5pysM7DayA970t3lUdPF/b2Z8/oXoMP07PbGfYKklOB&#10;4dE7Da9jH0mI68Me6Z+7LaMW8UhPFDkmm5mdyR1bQfkU8JyH6SLliuDTTpLxSIHcDaLe4VXlVO2A&#10;k7Rkbsj42kQwaO+md6bB9c0my+C6RK0EVXKxDNi51/XTDJy+TlbfGjqWC3ZP6SKThTsPC0fKzW4L&#10;pws5O1y0XgunBxC44IMMEhqdTdo4y/G5TP3NbdzES/9pXvrkqB2ScYja4erN2VE74NjuoXZgrTpw&#10;X5Da8SyTT3U5pqiuuTMus0ycBw39uenrAWRSqrFj7NTO/wEAAP//7Fjbbts4EP0VQe+pdZclxAGK&#10;dHdRINsNmgL7TMu0JZQStRQdO/v1e4aX2Em6aVA0vQR9MExS5AxnOIdzhus1b/TFpGdnp7Oxa+pp&#10;vFSuie7ZKY3hF+x7MUzUWoSt1mM9m01Ny3s2vZIjH/B1LVXPNLpqM1sptuuGTS9mSRQVJFdvFQ+d&#10;kP5JMnqmPm7Hk0b2I9PdshOdvjHiQrup4fqya2ivkF43764vVdCtFmFRhcHAer4I8Zm0BhiBcX6W&#10;XcPIkgvZfJyCQZ63bNjw19MITyzCGOv9kFJy13K2mmjYe4h0WSnGYXf2sRTd+HsnxNkpq6ntLFZP&#10;cZpcr7uGv5HNtueDtp5TXMB4OUxtN05hoGreLzmsVG9XeRg0k2Yalo6qGzTtj9WTat7DjEAswiwv&#10;8gRr0CriqnDfteK6aWnqGvukuWQXFvoPxqiDHeQ3iolguftTrqCMbbXEEbB6v1Y9/WPfwX4RnhRR&#10;VURRGNwswmQeVxnaZkt8r4MGE+I4SyOa0GBGWSRpkhufHiSNatJ/cNkH1ICR2JzRxK5dgOLY3BRS&#10;PEhytdEhhmC3CKscIu996TvNVSC6fhHOod1vik71t2FlFmvWCduGH8RAAvhLg0UJv9+FBUZg/YuD&#10;RfFZWGRlgkkOFi5Gb6P/q8MijTLEnUFFkVYIexP0iDCHiirOCCkGFHla5OUvUHyzXFHSXX8nV2Dk&#10;JYKifBQUgEIV5Ykx/SgRfHUoFGWU+wxRQWNlEvMBCncSBPJDlv/CwrfDAqjCPSwkLxIL80exQLwp&#10;rSoAhhJEFueYvqSxufHGc8IjzhNkAp8qkoygYviJTxVxVBQmlxCBSuexIzMgLZ6KeXb0ExCo3TjV&#10;u8kTZPQeUOS+a5Sc5Fq/Qg0ws+x4tpNqBWocR6Y1KtnwaUKpcdWykYP7kdhDMVCmPqiJ6ILlCx5g&#10;DF51867AbF3PFj4HXzpam2VV7hN4WsVp5pm0P5UsL1Hk2ASeRYWjvV9+KJMU3crXEKbG4udCBdcM&#10;ocmaBqWB5bhi24OQ23FswAcLhv8CITfTDeEla4nfU7VGkmzvWImlvJ/XWxhufay3zA8x+L8KHKme&#10;kcutk01L3whOVFsM7/kapRsqhMQouBV0bHNsP7Vsxe0waTb4eGCbEUiSbYHjZDsB3gt3ZVsXufkH&#10;/n+7seixjdnFtmLACqNZDvp2cd8NUn1KgNC2qMRO7XwczZFrqKn3y70pa5PSR+1Srm5QjiktziVC&#10;ApHHhqaVuK4arcxh00JAywb582Ms+wTGMr9bYJEwRk6ZxnsF94PqmjZ+u8B44kmFZ1ymEYCOS/Ek&#10;Bccm1QdSkZQxYGvh6ePlB78uveX2AA8hMPdOdSFwzRWqZBz9v2GwU2xchNM/W0bvLOLtgPvUlBZh&#10;oE3HXFPIasdflsdfhm1vAgq+Og4o1znXCDC65cxzzMVwNeIRx2KKks6H/d9MjS7taFyN76S/kVl9&#10;r3y3c+mMBvkajwnrzjxBkNXWMAcDE8JUn+L30zw/oXy7T6MMiX1xdTae2R5/fkqziHCHCD2Ji9SV&#10;3GmWPX+dkafQTSmZXqIKVB0+N/qUbWtyl7Pn8ySNzevYl+fs7/kShZSxqXcbXPfY/wbXQNs1b5hm&#10;x32DqJonspVixdXZfwAAAP//AwBQSwMEFAAGAAgAAAAhADvMZtY2AwAAVAkAABQAAABkcnMvbWVk&#10;aWEvaW1hZ2U4LmVtZtxWT0gUURz+dnZWV9l0sygrkW3XoDajkLyE4FhpFCoybWAQgWJgoLloWZbF&#10;SoHQJfHUIahjBz139V5QhwLLPXjsH9GhQ3WZvm92Z52WTdfo1INv3vfe+73fn/eb95sJABghgpV8&#10;sF0MAws56j7vWMCKAcQ6e7qAAFJVQBtXTJ+MaNM2PnYBL9nVSqmvnU4GcS5uggrQTMQIqjsYsAJo&#10;II8SRnRphR36aUuQ7AWij5Bs3DIRIVdrtKoKvIk6vPkjluHqyvmWad9rVRbWTAsFvoM6tKeeqCai&#10;hNcYnjtuqwUWyfcRkq0BMn5ucy7NOBXqouM47AptLh8/bdadwABGMYhxXCaLoYfPqxguyG5MEoi8&#10;TWA3BdPZBL6S/+wd7xMfzs8vv0sgxfEL33yM8venpm3JSFZjuumMLMwjdHPaFnecQEZ4YKhnDF8o&#10;xPy7YJcPw81HnOOORkVmmKFgyKwIGqZjYNVpwnEuue1xfoM/ZtDyWszNTjfth8/M4BH9ethyzdaZ&#10;atsyx8LcrQl3DoxJvg5N5rzxzl6y/4p7OTTk/ffSOayyEPXH83c5/P18v30ct3WeT36Yk0MfEhh8&#10;Pm0/tWagOeUhe3cec5yLcawcvn6fQPbTWg4j90rk0M2lL4dASxzbqUFtCFvDhqvfn8NXtCNbm8vh&#10;DEz6/OzNbTvM3p/DkxwLXg5HyOVrcQ513l4O/byc3Prl/fx/3bteXHU8R9UmyaiW5eugkSJPE15N&#10;r+adXuBYcqHDsxYys5bWejmuILoJfz33al8/589iyq1fY/xKHOA4SXQSh4hmYiche4LsqO0pYU9r&#10;sicf/mSvj2sxQnFJn+w35HW2ltCpNenUe7Ceztbl89ktlBFsIk0nguzXq9sp1utRXMIEPeplf529&#10;jTHODeAK927ccnU7RsFSdVvzm6nbn+eL7zxQTt2mGZzK1W2jgnU7ZARNJ4nVjhtY0rdOzeF5qPlj&#10;RomYI6xR5dRt+Vp853Xe3p0v5t77c4z5NCmnf5AB9nLLe1+1Vu77IzuerZqi73YX144S+wn9VyQt&#10;/ruQ1xMUbdcjhzWuPQ1ElNAewyrcNf0XFKpsNM9/AQAA//8DAFBLAwQUAAYACAAAACEAL57srNwA&#10;AAAFAQAADwAAAGRycy9kb3ducmV2LnhtbEyPQUvDQBCF74L/YZmCN7sbqxLSbEop6qkItoJ422an&#10;SWh2NmS3SfrvHb3YyzCPN7z5Xr6aXCsG7EPjSUMyVyCQSm8bqjR87l/vUxAhGrKm9YQaLhhgVdze&#10;5CazfqQPHHaxEhxCITMa6hi7TMpQ1uhMmPsOib2j752JLPtK2t6MHO5a+aDUs3SmIf5Qmw43NZan&#10;3dlpeBvNuF4kL8P2dNxcvvdP71/bBLW+m03rJYiIU/w/hl98RoeCmQ7+TDaIVgMXiX+TvfRRsTzw&#10;ohYpyCKX1/TFDwAAAP//AwBQSwMEFAAGAAgAAAAhABkZ4J3xAAAAQQUAABkAAABkcnMvX3JlbHMv&#10;ZTJvRG9jLnhtbC5yZWxzvNTLasMwEAXQfSH/IGYfy3YS50HkbEoh25J+gJDGtoj1QFJK8/cVlEID&#10;Qd1pqRnm3rPS8fSlZ/KJPihrGDRVDQSNsFKZkcHH5W25AxIiN5LP1iCDOwY49YuX4zvOPKajMCkX&#10;SEoxgcEUoztQGsSEmofKOjRpM1iveUxPP1LHxZWPSNu67qj/mwH9QyY5Swb+LFP/5e5S8//ZdhiU&#10;wFcrbhpNfFJBlU7dKZD7ESMDjVLxn+GuQj0AfW5YlTGscoZtGcM2Z2jLGNqcoSljaHKGroyhyxk2&#10;ZQybnGFdxrDOGfZlDPtfA334+PpvAAAA//8DAFBLAwQUAAYACAAAACEAWf+yP80HAACgLAAAFAAA&#10;AGRycy9tZWRpYS9pbWFnZTkuZW1m7FpbbFRVFN0znYGiBQYYcCAEpgSiVhQlNhhFGUQgJGAaHE2N&#10;jyDiK7HSKIqPRMdE4yOS9EOjH0ZrDMYPRb6MH8TwAUoB459WHV8/GgkfxkDiI7Gudeeesryd3U6F&#10;pjXhJHvOunvvs/Y+Z59zpzAnZWb3Q27L4gOt6Ryzy6iM25Mls5mwFdduWmeWst6lZnenzSYFh7hf&#10;PAtgrtnn6KbLeJo3tDXZjYsyBgLDcCtCQHdRqpSy+cA5SDq3/xt01gluCn1vhXRA6LuolLEWYLYF&#10;pSmDeDE4gv7SUjriykRelVWtpcmDtkzJBvEc2DmmAMF0ozHoojYFnznIyulmyzGPJcD0nWZWUbwZ&#10;um7YOdX3BwYG0A22HirREHPmGrvDumyrPWj3ARVtEz532L01h4Y+87byi7zNg2/vV3krfpm3P68/&#10;eQvxa7G+uT9vz+D5qOiL8H/xsYVl+kTj8Iw0B44f7EllH19Yvi7VgudUhbI96jGHe1DoZjhC/oZv&#10;PI2oHougXr2AM0tnsk3ZzKSmdGYgbT8MLLZrYYram/EAnbP9a85Tf25B/h+/tCB1FHm9trxQvhAj&#10;OawZekrPE3Mi3aXAzHXbI1FGg3Wgb6hDEoeapJnN7/VrMqVkOc3vv9WE63ZqvU4cm13m+vT+Mevh&#10;l3/K29YjC8vvlnalqKPfe5WeVA90RTyzJhn4tPyCWsb2Kuwj1gTbcZHlMYJtm81oThv5tSa94GGs&#10;0dVkXvnHjWYHOnalrkBeWpMdeKaEmrwOzFyTNeF6h5ooTtYn+Khe/RWrj4fVn3gzpBvOTeg/YX2k&#10;ceeynakzua+vdiaLn+F8Ha6dSeICMM/q80fylsEzz2TQF6Fn/elDHZ+5P1oONVD/MTuTrRvm2t5U&#10;J3LaCNH6P49nSqj/XmDmmqw/1zvUNolDTaJ38jidyfzXQ8/kvqf/fSb5/nypeqomx2Fv7EzimyFq&#10;9c/kXvAw1ujOJN4lnxbK3LIfIS+tyQk8U0JN5mNuzDVZE653qIniZH2Cj+oZN+g9nDx7wV95PKz5&#10;KPZiqd6Lqz4enmhjvfVRva6PYm+Oqvfmq/we1liKld/DXlzPX/VjMdabo+o1Bw97uSmPh3UNFXv+&#10;qvfyUf1Y5Kb8Hvbiev6qn2hjdc09rLVTrPPysDdfL5bqNZZiL5bqvbjq4+GxGKvz8rDOUbGXp+q9&#10;nL1YqtdYipXfw15cz1/1Z8fW/p2ttfCwrpuHvfX0OFWvdVesPh728lH9WOSm/B724nr+qp9oY731&#10;V73WTrHOy8PefJXfwxpLsRdL9V5c9fHwWIz15qh6naNiL0/Vezkrv4c1lmLl9/DpxPU4VX86/DoX&#10;xcrvYS+u56/6iTbWq7vqdX0U67w87M1X+T2ssRR7sVTvxVUfD/8fx3pzUf1YzMurneo1Bw97uSmP&#10;hz1O1Y8Xv+bg4fHKzVtP1Xs5q/5s/rW/q3VNFI/X+mgOHh6v3HSPedjLWfVn8z+793Q/KJ6Ie2Mm&#10;/t+fv3VrnsPhQuyPLl3GRyck3CN4IVu7R8Dx2WXPlazyXIm2XXSG4CdH499NoYXf2zugaO+/s8rf&#10;6M+DNPK7QojNmGxvo1+KwBqbtjdgGzn2lupU+PFXHfJSdse8B+rw0kZexhpuTtNazYrwIV83pC/m&#10;nDFpaK60kRMml5Nr3d5/U7W9/wbIHVXeWwh3F3LA50JYyyVxz/w8HOa5ggHRdqDnHRCOCbWjjbWj&#10;brh5Xg37NZDAuSvm3FOHk7YXhTMPHJruhyuxMftgICfn/UHMeagOJ22N7bGbozqz1iHXvpj32zq8&#10;tDUy/+VFs9nC+VvMuWzy0DWlrRHOi8AX1pTzXwMutqfqcNLW2PxXVxeAYyEk7Avvu456rtE2yGNx&#10;7A/RX5zYI7S9CZ8MxNsj5GnvX4k9u6LKPUrJx0JbN+TZOMZx9H/hWfchbV3QcVm9GLWzsQYx1kLW&#10;VfleCzILeDokBwnzJr+HmRPlZJzTnOahdaStkX18FZJ4NeYjZwFcbBfW4aStkb1RxHjOjXxbIG0x&#10;56E6nLSRk/X01o48XbY9qvVa4KWQSyDUUw7H/N/U4adttDmT81jMORcvsOR7hzblzMM/NH1HrMMi&#10;cO+RrxMyjy9DtJvQFxL7lLZNsKUh3jp0wNbe/9/OSEcc+1n0x8Gj+5e226HLQLzYnEN7/xbs3Y7B&#10;76Kp0E2D0LYNcmsc4x30+/CsMWhjzUaOwfPRHp0Pnosg3llQPfPQdV6FmMnacZ0Pwm/kde6oJmNz&#10;j4Z4SczY3ZBrwN+Kfned2LR9AduZeE+cD54CJAvRFvKjnrVkXTjnh9DvQb9Tnl8Bpl+r/YrP0Cqr&#10;AjJTfEqrKMSDrnIBPlog5Ax67gEPc80oHyAvtu/QJ+tFWyNnbT3O2lvg2AzpRlDmMNwdyDLuPnbZ&#10;XViXol2Pfif6zXjHdOEu5AMYO3Kr3YEswrHeHUjqR3MHcn5fT3S3pwmnpnYH0mx7Otzpw7dDMwmH&#10;3oGE1tbX7kCmJ+EOZDbdlBlosx9WP2r742W1cGlS52x15tyC+4GN3IFkrsm7PVrzJA51/h4JrUG+&#10;vM/bix5lGvxbjjatcwa20PSdWoRySSzca3j/VPgc8DrgyyHci7yj21YyWwxcgMT7uUKgmGPmQ3IQ&#10;jkmXanx4jN5veQK0HIT4HwAAAP//AwBQSwMEFAAGAAgAAAAhAEQvYX/bBAAA/BUAABQAAABkcnMv&#10;bWVkaWEvaW1hZ2U2LmVtZuxYTYgcRRR+09OzPzq6nRg1Ccva2VlF1kAkuOBBSa8/UYNZxnaUiIFk&#10;wwoRNrpMNP5klQ0qCRLYYU8eAnr0oJCDoIcoOeXianJQGJOG3YMHf4LJwYNGpf2+7q6Zsp2a6dGE&#10;DWjBN/XVq1f13qtXNTNVORGZBm7uxQfKtj6R0zGNPl/3RKp5EffB7VtFcvL7jSJ/oKdH0yEduQEf&#10;6+KxA5xUK4+M5uWJYVswgWwEXADT3ZHzcjII7gCWc/IcKtlhxaDuTqAMUHfYs6UIzjLk9Tf4COZQ&#10;8js9K5rLjrTmtmzweht9ticNfhP6OWYtcA3gAKr0gzjAPQMiZ1D7wAziYUgfhmGIqlFqSZyYe/X9&#10;Min7ZI9U5VkwV7bj8wXZ29DtTEpS/KYk66E4E5TkIviliWqZfG8ir58tSQXtRU3uQv/tV2Z96lCX&#10;bbgZnphfkMKrsz55GObmiPmoRgw/QQl5joAqCSNa+2G0x4cYmWUX8gW7J2/ZoSXL4Yjch66ovJsM&#10;0GMWWG7GfG8YwJ/Pjh7MHUP9zuYX/VsxksPqaBO1g/sjmSAm+jp1IPaGeswNdU1c5cSCjvzSOif9&#10;nji6f/8sJ1y35nr9/EPV5/q896t9YOr7kuz5fNZ/3zsklFEveGNBapC5aDMnX31XkuDHZk6Kb2bI&#10;icjmYVmDGVimZFWfFc2v5+QM7NBWdzk5JDZ8/vjr1/w+1HpOHkCbUDmZBqev6ZxwvVVOdN4uV0q/&#10;Wx19fp1nmUfXJ/eBGQzE15icYj61UuOEKJfrDFcW4zP8yemS3P1FfIbJjydy98uSHEObZ1jJXdjn&#10;fqEOZWxzPy3WMuwXnmOUJIzLeIY3TK+T47mL8OlbQN8vLuIi1H55GJy+pvcL11vlP81VTqLv6hU6&#10;wx8Efz/D57Hv9TM8CJ2RpWZOBt/KkJPoDF8f5cV0hpdhh7a6O8PJlEdyVhl+6Tk5ijahcvIROH1N&#10;54TrrXKi83R+lM6/kXNPqnlMPH1WlX4Wu7r/Os8ytlsdk/+6/GqLRffNxK+EzyZbuvxqs6v7ZuIm&#10;n036uvxKjM2yh/VzoXPdNxM3+bxSdk1+6nKTz7qOiZvGrlS8K2XXtD6U+wD/SxVQt7sPVXAP2ifP&#10;yH5xZQL1S6h9eR6ySXkOYzuX+D7kQrHVfYjybu5D5xfSv9si89Zf/9+3ug/BjDwU34esHtyHClbe&#10;DkdlefxlOcm7IkvIhUHRY5YWMRdxV8hyH6Kv6d9trrf6bTRxuqF0TNy0x036utw0Nss+1ecx8f/n&#10;b3/3/S+uz2rs6U7vAfqe55tO8h5kVcB3AOpt63G8cfFti/uvsOmwJ3OHPfY9hTbX9lGAv5GqqDeg&#10;MgRj9fFgCPUtgLLXbt/T9iywLXlXO9HCNvuq0OEVzmR7J/rG6pVgrL4LeBJ4LFgFGdeFNwyC30ME&#10;5QRtHwGeTmwvof4UbT1u9m2CjO9fJtu70TdW3w2bk8AEQB8mg+sgp91rgSLgJFD+KDn9IC4kflxq&#10;4Qf76Ad9M/lRRt9GgLY4H3P6WzLneixeOjb2cc7OOe1dcqBHqJwW2nAVz22wOQA9vpVOo9bXlX3c&#10;T53icaFDm8ou1m5O51vRdxdwO8D3z1EPb6zgawGobuFHjCbnmEHAATjG8hpnIcrXGshZHID8TwAA&#10;AP//AwBQSwMEFAAGAAgAAAAhAO/KupEvBQAA+BcAABQAAABkcnMvbWVkaWEvaW1hZ2U1LmVtZuxY&#10;TWhcVRQ+8+ZNfiTaaRtsqzG+ZlKQOKBUgy6EvKitVtoyPkcpWNGGiBVaHVJN/RlkAtaCCAlduSjo&#10;0oVCFy5cdBE3bpraTdRRB5qFC/8oWRSpojy/7827M8fn3GRiM9RFL3xzv3fuufece869L3knJSJH&#10;gC3d+EHb0yOyWKfR71u+yIm0iLdr326RlFzZInIrJnUpHdLhzfjZJnIB3QYuqtqekbQ8OeQKFpA8&#10;4AFY7s6Un5IB8CzgZOe/RycHnDqoexAoANQd8l3pA2cb9HsbfBhrGPndvhOt5UZalbHtfndjzPWl&#10;wW/GOOdsBW4AsoBpvSBZ4IENIl+h3wFQ9yaRiuYBZCXsk1v9JAxDdI02F+8fNjc9JIfkqEzIlLwI&#10;5sk+/L4ihxu6q5Oc9H2bk1ugWKrlZBn8j/1TBfLDsbz6XU6KeF5Qcg/6775eDqhDXT7DzXDvwinJ&#10;vFEOyMMwVSFmox57uAQl5D8CungbUU6G8Dw+yJ05biadcbvSjhs6shQOy4MYitoH8QS9Z4Hl5p7z&#10;YR72yxMzchp+vb/z1YAx5bQqnom5N49FMsGe6OvkdN0bE3vq2rjJiUNvrrTOSa8vWe3ff8sJ49aM&#10;1+WfpwLG58Pf3enJn3Iyca4cfOTPCGXU+/XtUzIHmYdn5mTxx5zUfmnmZOBEGzkR2Tkk/ViBbVI2&#10;9jjR+jonS7BDW2vLyfFgYhAr7pqRHviuc/IwngmTkyPg9DWZE8bb5ETzlXJl9Neqo9fXvJ11tD55&#10;AJQwEa83+YL5VI0nnW297nBxoX6HP7uQk/vP1+8w+ZlY7n2Zk9N45h02cg/2eV6oQxmfeZ7OzrZx&#10;XniP0eJtrOMd3v7XNjmTWoZPPwD6vHjYF2HOy6Pg9DV5Xhhvk/8kNzmJ3uHX6A5/XPv3Hf4T517f&#10;4QHoDF9s5iT/Ths5ie4w/pJErfUdXoYd2lrbHY6XRFeAXzon7+GZMDn5FJy+JnPCeJucaJ7Mj9G5&#10;GjnPpFnHxpN31ei3Y1f7r3k7c206Nj+1vBM+6/VtvBN2bXHQcps/Wn6tfNN+aq59s/FO+GyzpeX/&#10;N7vaNxu3+WzT1/JOzNW5tnH9TtBc+2bjNp9ttrRc29LcZkvLbXa1jo13Yq7el43rPWpu81PLbT7b&#10;bGm5tqW5Xt/GbXZt+muVX836trl67zbejp/X169/69tidT0+6x+fTfhfkPUVW8yTctZs4nqPUwQ/&#10;AJja1ROoYS3Ga2XuOulL5aTPsWcgY+72AnwfmGZqPAUIRqvjNXwGy+1AO/9r0nYZeCyum51tYZtj&#10;09Dhp5jN9kGMjVaLtdHqs8BTwOO1jZAxLvxSIFiTIignaJs4F9v+uoVtjtE242ezXcBYHugDuN4k&#10;8E285m1wehHPnG9iyTGu6QK2NbnOaPU+7GOs1g9OoJQW1dQ4Vgaejm3Mo/8cz9oGx+6BbPWYPRfH&#10;6wX0Qe1GzNGxMrFjT/u0TeiYJW1zjLbpj21/BYzlUcszMeP5MzH7rcV+OMY1Vz9/3Rez0CMCoAQn&#10;MuhXqi0W4cdReV6OiSf70R9HH8jLkB2SlzB39VavLXpQbFVbpHwttcWFueQ3sMis889aWavaIszI&#10;I/XaotOF2mLGSbvhiCyNvybzPPdsIZOCpvcsLfbch7pbO7VF+pr8Bma8zd1PcnN+duBgboYe6+Ql&#10;9HTL3A+O8V1D2Urnx8M47RhbOKMVzXdj7F7gDoC17xEf9XXwrQBUx/hTR5NzzgCQBTjH8Rvvyehe&#10;9EPOlgXI/wYAAP//AwBQSwMEFAAGAAgAAAAhAOPltEXfBQAAWB0AABQAAABkcnMvbWVkaWEvaW1h&#10;Z2UxLmVtZuxZTWhcVRQ+8zKTJiXasQ2aSoyTzJTGWPwJBlwU+mJMVGzKMETIQooNEaq0GlNtUg0y&#10;RaUiSkPFn4Vgli4qiNSVLrpRtA3oQmTUAbNUW6SLgj+I4/e9mZt8DnMzE1MIUi+cd7977nnnO/ec&#10;d98w78bM7BBk5yZc0O5uMeuNlTGvz4dmF+JmqeHREbOYjd9k9jLmm1dMIpTZhm672Zfotsj9nHyg&#10;r8ke6okbHNguSAoCd7fGwph1AichQfLs9+hsPCgLbR+GZCG07Qnj1gbM1hW2LuMMfDj9HWEQ+UK4&#10;aPk93eGm5bl4aMv4eszyng7IZkgS4lorQBKye4vZLVjHDmDaXguHinPQTWGeS32/VCqhW27zVKKB&#10;c+uQHbDDNmHT9hhQykZxfdoOlg0auqat7du03QjbqWLaLgH/sW86S3ywoi98l7YxjBdFn4L9K8fm&#10;crShLccIs7Q4f8oSz87liEulWJ5yMuqxhl9ghPpHgq6yjKgmPRgPdnFlQTzRlIg3NwXxUmBLpYzd&#10;g6movVu5QddsYF5Z80czT2WO2V9gfgdxvd3/TI455W0FjCnzzx2JdIY1MdbJo+VoXO5p68OuJgGj&#10;+a12TVpDS2p8/64mzNtKvi7/PJ1jfhZ+jx+d/CltE+fncu+Fx4062hVfOGXz0KUwZk2+/jFtxQsr&#10;NWl7sYGamPX3WDs8sE3adS1B5F9r8hV4yLW2mszkJrrgcfi4tSB2rcm9GFNcTQ4BM9bqmjDfriaK&#10;V6tVLfv13ptDHFMgbUL/GesjjU8u25Xak6c/L+/J5CLy80V5TxK3AHOvzp5L2+Xz5T3p9CnoWX/a&#10;UMcxn4/ONxuoP/clWmUZV3BPdt+53T6I3Y+YdkO0/rMYU1z9F4AZa3X9mW9Xz2rsahK9kzdoT57G&#10;+696T17Ec6x7shM2mR+kJi81UJNoT+KXIWq19+QSeMi1tj1ZcYkui7i0Jq9iTHE1OQPciVira8J8&#10;u5oorq6Ps1E9nzGn92Hdq4rVjw9rPIp99qr3xaN6jUex+vFhjUex+vdh5VLss1e92itWGx9We8U+&#10;e9WrvWJfflSv+VGs/n1YuRSrfx9WLsU+LtUrl2K18WG1V+yzV73aK/atUfW6RsXq34eVS7H692Hl&#10;UuzjUr1yKfZxqV79+LD6VKx+fFjXotjHpXrlUqw2Pqz2in32qld7xWrjw2qv2Jcf1Wt+FPu4VK9c&#10;itW/DyuXYvXvw8ql2MfViN7HpXrlUtyIf12jYvXvw8ql2GeverVXrDY+rPaKffaqV3vFG5WrjeLV&#10;nKwHaw4VN+JT7RU3kpP//Ze/D/lydTXn52peu+95UP168rOeezUGH/6v+t+K/678XttI/LThN+DK&#10;9+NgDHgc0lv5Fj6JvgNGtEvcfiK0/ImQc6MY8z25F8LfatfcN+MsFAOFwSI+q9nNEPdf2pdr6sk9&#10;Cdlf4X4d/UWMlZtz+6Ejp4+bfgYKjxQHCtniNcD8OuF6x/F4heMM+k8wrxycuw26+hzD4BgoMt/b&#10;RNxa6dOHGQfz7M4c9oKTZw4aB+c+hU39PGeLjt/x1cvzFPw+CP/d6D+swc25bzDXDPHlmfEPFIaQ&#10;A+ZhJMoDc+HygeOD6BxhJ3o+YwmINhcr9eSYhHDNR9B/jH5Gxm8A067bLuHqWn6PQ4azjhVcGzk+&#10;zOZ7cWmD0KfTN1Kvc4iL7Vf01fXi3GuYq1+v8eINsKM47nr14vPyJ/yzbW4BRq/PCueeqOh89cpi&#10;vj+Fsyn0OcgUHHD9q53djOHM5rA9ipqkbB/6GfQ5exK6AxEfbq/Tymc3KVjVOruhfi1nN7veqv4m&#10;aXYy+OdZRK2zG9DYfeWzm6AZZzeJoCle6rOlwVk7y/MuthITiqZrthprbsO5RiNnN4y1+pukPm/V&#10;mDWmtKO+Q+h5DrmAnmG5dy/n+IxRt1qdU5jfURE+53gH5jl2eAT4LkgvhGeLfaFZBrgDUtlLeQLF&#10;vKcTkoTwniBc/t2I3rHt0LMlIcR/AwAA//8DAFBLAwQUAAYACAAAACEAtpxb+qYEAADsEgAAFAAA&#10;AGRycy9tZWRpYS9pbWFnZTIuZW1m7FhBaFxVFL3zZyZNJLVjWqSVIU4zI0gsVIvZFfqjpirYMnwi&#10;dCFoQgottBpTbVINMkWlUIQOXVQXgl26qCC0ru1K1EZ04WKqA2ZptYiLLqqLfs/5M2/m+JnXTGxB&#10;BB/c/867775777v3vZl/f8bMjoCmN+CBtnHQ7GILJs+3QrObgVlpat9es4xdHzH7BjMDIkNY2YzH&#10;NrNv0W3KkNNtz45n7fmxnEGB7QCVQFD3SCbMWBG4AAoKl39EZwdgi0TZF0BVEGXHwpwNA7ONhkMd&#10;XIEOx380DBJduUSqtmd7uKEzlwutg+/HPNdsBd0DKoBcGwIogHZvMruE/iEQZe81qymOwJvHPrnV&#10;T+I4Rtdp9fb+YXPkSZuxozZrC3YYqGT78HzNDnVk1wZlG75atgcgON8s2+/Af+5fqBIfavMbP5Rt&#10;GuMV4Zcgf/rEckQZynIMN+OV+lnLv7EcEcdxpkY6k/TYw28QQv4TQtfeRpKPMYwnR7mzIJfP5nMD&#10;2SAXB7YaV+wJTCXto/YC3bPBcnfPny2+Wjlht2D5Q/j1wa7XI8aUyxoYk+pvHkt4hj3R17njLW9c&#10;7Cnrwy4nAb252TsnQ6EV1L9/lhPGrRuvG78sRIzP+T9yx+eulW32ynL0cXjSyKNc8+2zVgevhDFz&#10;8v3PZWv+2s3J8Dt95MRs15htgQa2ObtvMEj0a06+gx3aWl9OFqPZUWicOmmD8F1z8hTGJJeTI8D0&#10;NZ0TxtvlRPHtctVL/k7XRvBjHkaz6L9gfqTx5LLdrTt54cvWnSysID5fte4k8SAw7+rS12W7caV1&#10;Jx2/BD7zTxnyOOb5KJ7rI/+8l2jtbdzFO7n9sW32aeYZ+LQbpPlfwpjk8n8emL6m8894u3ymsctJ&#10;8pv8L93JC/j9S9/J6zjHeieLkKn8JDl5t4+cJHcS/wxJ630nV2GHttZ3J9sq0VXhl+bkPYxJLieX&#10;gIvwNZ0TxtvlRHE6P05G+Txjju/DelcVqx4fVn8U++SV7/NH+eqPYtXjw+qPYtXvw2pLsU9e+Sqv&#10;WGV8WOUV++SVr/KKffFRvsZHser3YbWlWPX7sNpS7LOlfLWlWGV8WOUV++SVr/KKfXtUvu5Rser3&#10;YbWlWPX7sNpS7LOlfLWlWGXuBKtOxf3oVHnFvjgo/3/9rXpIY6L4vxqfEfznsc7rx3/KsHZs153B&#10;NPABkKuh66ilL2JMufzOU6HVToWc248xz9tzIN4n11ytWQVjojHZxOu4PQhy/8Ea3zSm7TnQ6Xb9&#10;/nkP25x7ETK06bNNPRONl5oTjWpzIzDfalzvbJxr21jtYYNzO7FmbRtTsDHRZLw3C0XA8whYHv3t&#10;6ulp1NFH7aAdsxLiedAW0Uf2Cngz9jLWrt1a9XQJgr3qafLXU0/veD/9nmh2Jvh7fdirnoYZe7pV&#10;TwcDqKfzQTYXj9vq5JJd5jcItpgHCE33bD32PIxas596mr6m3xMZb3fO0ph5J11DbplXfhuaQU+3&#10;3LnmHM81eb6zVcVcCUQ7zhbOV03xXsw9DnoYxO894yG+KQFvBUF0Dx8t6mKuKYIKIK4Jws6dTM7v&#10;FvDZCiDivwAAAP//AwBQSwMEFAAGAAgAAAAhAFnVW2Z/BAAAEBMAABQAAABkcnMvbWVkaWEvaW1h&#10;Z2UzLmVtZuxYTWhUVxQ+8+ZNTErQ8QfRdojPTARJCxVxdhZfqokUqgyPCFl0Y4xgQdsh/rUmlAkK&#10;gRJIcFFcCIorFwou0m1xo5um6sLFtA7UpbYgLgR/Ns/ve+/dmZPHPPOiwiB44Zv73XPPu+fcc+6d&#10;mfMyInIUGFyBD7TPOkXmQxp8/uKK+JaIM7hvSCQj+bUidzHToXRI+yCXjeHcqsziyW/6s3Kg1xYs&#10;IF8ADoDlPs+4GSmA5wErf/MBOhmBLYK63wFlgLq9ri3d4Gw9bleD92ENI9/mWsFadqBV3bXZXdGY&#10;s11p8PWY5zMbgE+APGBaF0ge2LlK5Hf0WwDqrhSpau5BVsE+udXrvu+ja7S5aP+wuWa3HJRjMirj&#10;8j2YI/vweUKONHSXJkXp/rson0KxUi/KU/BX+8fL5Eciee2fogxjvKDkDvR//XnSow51OYab/sLc&#10;ecmdmfTIfT9TJWaDHnt4AiXkPwC6aBtBPnoxHujhziw7l83ZHVnLxrl46PfJ15gK2qXoAb1ngeXm&#10;nr/y6/Dnj5mJzEX0F7af9BhTPlbDmJibOB7IBHuir2OnQm9M7KmbxE1OLHrzonVOulzJa//eLieM&#10;WzNez/4b9xifyy/tU2OPizL656R31Z0Syqh3rXpe5iBzMGZO7j8qSv3/Zk7qmF8yJyLbe2UdVmAb&#10;k9WdVrC+zsllrENby8vJaW99D1YcnJJO+K5zsgdjwuTkKDh9jeeE8TY50fxNuWql/67PevCjAqNZ&#10;9LeZH9V4ctne152cWQjv5NO7uF9/hXeS/FEkH7lTlPsY804auQP7zD91KOOY56PwW4r8816iRdt4&#10;j3dy85WNciOzFXsoADr/IxgTJv9V6sDXeP4Zb5PPODc5Cb6T23Qnr+H7L34n62cX38kCdPr+beak&#10;+1yKnAR3Er8MQWt9J+/BDm0t706GK87iQpThl87JDMaEyck8OH2N54TxNjnRPJ4fo5NGzrNn9JO4&#10;vsOap1lf+6l5mmeT/NFy7Y/madbX/miu10/i2pbmSfparvU11zpJXOtrnqSv5Vpf83bFql12dUyS&#10;uI6P5kn6Wq71NW/XfttlV8fkXbiOoeZp1tT6mqeJycf1wzopKVYfanzW4DeP9V8a/6nDmjKqR61h&#10;8BHA1NZTqLHnMaZe7stpV6rTLufKGPO8fQvwt8U0U4OWISjVBur4my6bAPMbnBRryml7DJiI6vpb&#10;LWxzbhQ6tJlkm+uUaoP1Uq1UZyzWKnCuAkxHNp60sMG5bdDpAJJsMEal2m7YoJ2hwA5tGXsoxYOa&#10;3ENfQfBy6N9Ucw+j1j4mh+W4OLIf/Wn0nvwI2UH5Ac8u3cKa24Fiq5qb8uXU3DsvxP9Lisxai2vI&#10;VjU3zMjesOa2OlBz56ys7ffLw4Gf5CbfU7D5PExoes/SYs/dqEfT1Nz0Nf5fkvE2Zy7OeQaI58gz&#10;c8z3R4fQ0y1zxjlXjmRJZ4DzDkA7xhb+WVc1H8LcDmArwHdC/S7eO4FvAKC6ix8hmpzPFIA8wGcs&#10;t3E/+U6nUVHnI/4aAAD//wMAUEsDBBQABgAIAAAAIQAqN46KkwQAAIgTAAAUAAAAZHJzL21lZGlh&#10;L2ltYWdlNC5lbWbsWE9oXEUY/+3bt2lio1nbIq2E+JqNILGQUgx4UPpiTVSwcXlE6KFgE6JUSDWk&#10;tVUbJAW1RQJZevJQ0KMHhUJ78CDSkxdTexFZdcEcPNQ/SA4ealGev9/bN7vjupO8aCU9OPDb+c03&#10;38z3ffPN7M5ODsAMsXcLP1iGOoFLdZp8vhECNz0gGD04BuRwbjvwFXs6LB3RAcqxC7jGqkeTWuWp&#10;wTye7ffBCbCHCAhO92AuzKGXvEh4xSvfssIh2hKke5goE9LtD310k6v0hV0NPsA5jHxv6CVz+YnW&#10;wv7d4ZZGnx+iwe9hv8bsJO4gioQpXSRF4pEe4DLriJhlPArpoziOWTVKJY2Tc287gEkcwxTm8CJZ&#10;gIP8PIGjDd31SQndX5dwLxVnayWskt8cnyuLH03l1W9KmGB72ZIH1H/ntflIOtJVm27Gi4vnUXh9&#10;PhKP49yCsJTUjOEXKjHPCVilYSTr3s/2SJ8i8/xCvuB35D0/9rASD+AxdiXlvXSAHTNouRnzo3GN&#10;/ny6eDp3gfW7+16J7udIDauyLVROH09kYEzydfpk3RvpKTfSdXGTE486uNE+J10hirZ//ywnWrfm&#10;ev3641yk9Xn/N//k9A8lTH0+H30QnoFk0vv5zfOoUBawrZx8eb2E2k/NnPS+lSEnwL5+7OAMKtO4&#10;u9NL5rdzskI7srWxnJyKpvo44+gZdNJ3OyePsy2YnMyQy9fWnGi9TU5svlaujP5Gdez5bZ5lHltf&#10;PCJmOTDP+jPl0yoVTchyq87wxHL9DH98rYSHr9bPsPjFVB58UcIFtnWGjTygfe0X6UimtvbTJ0sZ&#10;9ovOMUsaxi08w7v/2IWLuVX69D1h75eAcQlmvzxJLl9b94vW2+S/lZucJN/Vm3SGP6z9/Qz/zn1v&#10;n+Fe6gx818zJnrcz5CQ5w3cleXGd4VXaka2NneF0SlZl+mXnZJFtweTkMrl8bc2J1tvkxOat+TE6&#10;/0auPWnmcfHWs2r0s9i1/bd5lrEuf2z5f+GbPb+Lu+y69G357TY2Sy7s3NncjsvFXfFull2Xn7bc&#10;5bOt4+KusZsV72bZda2P5BGh3/sC67Xu7BO8qx/D8ziOAOOsT7GO8DJlk3iJY9cv9Tt7QMV2d3bJ&#10;N3JnX660/rYAS95f76Dt7uw0gyfqd3avg3f2gpf340GsjLyKK/o/oxJrYVjsmNEm5m7eZ7Pc2eVr&#10;62+L1tt8f7u43DA6Lu7a4y59W+4am2Wf2vO4+P/zr/3/7HZcn23cc+v9p7T3pN4F0jcFb4L8EGHe&#10;R2b4TnKJbe2PwtDZEAtnQ/U9w7Zif5rQb5gp5h2hTMFwdaTGv2C4jzD21tqXsj1LvJC+zVxtY1t9&#10;k9TpIFy25f9w9UBtuDpKjNW0HgbbyXuIIiF754gTqb0bbeypb4g6ejdx2TvCvuHqEdqaJMaJ5xJ+&#10;J+W6FW8ltL7FFJLZcrM2BcpdXL4KWzvr3/N6t5pi286L+pQXyVy+ltkXELJjbNGXBZuPse8h4gFC&#10;b1GDId+7yHcSVN2vjzqaXGN6iSKhMV7Y2FNJrDsoVykS4n8CAAD//wMAUEsDBBQABgAIAAAAIQDS&#10;4uNNRwYAAAwhAAAUAAAAZHJzL21lZGlhL2ltYWdlNy5lbWbkWk1sVFUUPvM6U4pWGKAimIY8OsUg&#10;NoE0khBDwkMRfwK1GWvE4A8QjJgUJVQRtZhp1KiNiQ0rF0RZuGCBSRckumRlBCog0aTqJHbhApUY&#10;TFyoMRm/b2Zu+/GY275pxUq8yZn7vXPP+84599x75/VNU2bWC3GtD4pT7gL9a5HZow1m4b1bN5ul&#10;rHm52SBsmsSGsH0RPpaanUM3n6TSHljVYI+0pQ0E1gEJIaC7IxWlrBU4CwmyJ79DZ9uCitD2cUg3&#10;hLZtUdqagdmWRXPHcTs4nH5NFJS50mWrwobl0ZzxsXRk43gxxnnPEsgNkCzEtbkAWcj6+Wan0a+A&#10;0HaeWUFxHrp9yJOpflwqldCNt6Fq/vC58B7baXttl+23Z4FC24rPF2zPuO3UIGfN3+TsVhjuK+bs&#10;MvCfXfu7ifdU9aPf5qwH1yOiD2E/+HJ/nja05TXCLPUeP2yZV/rzxKVSqkB5L2CPHH6BEQtbLW41&#10;jXJN2qDeuIyZBelMQybd2BCkS4GNldrtbgyV24fVGzRng+eJnDtKW+C/6cEBO4K43u98Mc855W2j&#10;uKYMvdpX1hlyYqy7D1SicXNPWx92NQkYze+1azI3sqzGN72aXDlfv/20P8/5OfpH+sDuH3O260x/&#10;/lg0YNRxXouvH7Yh6EJcsyZfXcxZ8eeJmjS/UaMm5dpITcw626wFDGy7bUFTUObXmpyHH/qqryYD&#10;lkbMn3x9KN+EXmuyCdcUV5NeYMYarwnn29VE8WS1cvb12ii/4iQ8ak+ch+zDjTje7DOuf2lc6Wz/&#10;1B7uGans4U/P5WzdF5U9TDxc1Ydnc3YE19zDTh/CP9cLbajjNdfTyFCC9XLN9vDy3qU2nLqMmH6A&#10;6HoJkRfFrZf7gRlrfL1wvl3949jVpHyGz9IePl68eg9fwrrXPdwKm/bvJ2rS+maCmpT3ML5Jyq32&#10;Hh6DH/qqbw9XKd9OBd2IS2vyLq4priYngBlrvCacb1cTxfH6OBvVT2fv1eJRTsUaj+LZ8qux+fBs&#10;xTYdv27PZbAGzl7jc/DE55VzcMkI1umpyjlInAXmM07hdM7+OlM5B50+hJ7nIG2o4zXPwSMf1Nhz&#10;/+KzTD/8H31iwDYhLt1zBVxT3J47BsxY43uO8+32QRy7mjTCZraeZZrOX30Orh+88hw8iO+lwoWJ&#10;mvRi/Krny5rPMu6pvfY5uAY89FXvOTiC841yHHFpTS7imuJqkkVujDVeE863q4nieH2czbXQT2cP&#10;1xOP5qU4SS6zFdv16Nf33aB6/T5TPJN8ld+H1Zfi69FvknWr61zxTPKdLb++mqpea6p4Jvlej/fq&#10;nPiwzo/imeTr86V69aU4id96bQL5XlNcL08Se+VX/F+8N4954TuAOegne4/Xg/d3e+1p67PQutC/&#10;hD5vz0O3057DvVO3ynu8EIa13uNRX897vEuH489ZZkne48GN3Vd5jxc04j1eJmhIl1bZ2MaDdpLv&#10;PtlKLBSa5mw1cm7GO64k7/EYa/w5i/Ptnll8mGE4Gx/W9aXYZ696tVese9SHlceHlVOxj1P1Pk7V&#10;K6di5fFh5fFh5VTs41S9j1P1yqlYeXxYeXxYORX7OFWv57Finy/Vqy/Fyu/DyuPDyqnYx6l6H6fq&#10;lVNxkucd5fFh5VT8f+dfiPOOfxVz3pZUMbqgBx/bIK7dBsDf6GiXWf1WZAUI2lYI53MLhGvWNfdb&#10;VjcUa0efKi5C3wJZAaE/XR9x7Hwvgx3bakjcN8eehEzt+7Eiv2Mo5KWshbBFkDgvx8jLPCfLqcNS&#10;EfNwsW4EZtsJiXNyLFms24tZ2C6AuHnKTIKd72dgw3YIEvfNsV7I1PO0o3gj7FxO5C5A2N6BxHkL&#10;0JE3BdkCSUNc09p3QMnfO12sg1Wjj9DHOTlGzqljfbh4E+zmQdw8MQ4fpm/KMITtS0jc9zB0XMtT&#10;5bMS2bTBzuVzAZgthRvjnBxLtj+2F7n3KC7WgIGgLa7By7EksXaGlr0ZHI7zlirnuhqcHEvCebvZ&#10;Bubv5tr3HEW983sXuLnHu9DvQI9u/AzhWBK/of3aqLk8VOXsq8HJsWSclmEeLhesp4LizRi7E7IS&#10;wv8HWBXhfw6AWSeYbuBHRSYw72mFZCG8J4gqewqX5fXaQoCWhRD/DQAA//8DAFBLAQItABQABgAI&#10;AAAAIQCm5lH7DAEAABUCAAATAAAAAAAAAAAAAAAAAAAAAABbQ29udGVudF9UeXBlc10ueG1sUEsB&#10;Ai0AFAAGAAgAAAAhADj9If/WAAAAlAEAAAsAAAAAAAAAAAAAAAAAPQEAAF9yZWxzLy5yZWxzUEsB&#10;Ai0AFAAGAAgAAAAhAPJKdSkMEwAArasAAA4AAAAAAAAAAAAAAAAAPAIAAGRycy9lMm9Eb2MueG1s&#10;UEsBAi0AFAAGAAgAAAAhADvMZtY2AwAAVAkAABQAAAAAAAAAAAAAAAAAdBUAAGRycy9tZWRpYS9p&#10;bWFnZTguZW1mUEsBAi0AFAAGAAgAAAAhAC+e7KzcAAAABQEAAA8AAAAAAAAAAAAAAAAA3BgAAGRy&#10;cy9kb3ducmV2LnhtbFBLAQItABQABgAIAAAAIQAZGeCd8QAAAEEFAAAZAAAAAAAAAAAAAAAAAOUZ&#10;AABkcnMvX3JlbHMvZTJvRG9jLnhtbC5yZWxzUEsBAi0AFAAGAAgAAAAhAFn/sj/NBwAAoCwAABQA&#10;AAAAAAAAAAAAAAAADRsAAGRycy9tZWRpYS9pbWFnZTkuZW1mUEsBAi0AFAAGAAgAAAAhAEQvYX/b&#10;BAAA/BUAABQAAAAAAAAAAAAAAAAADCMAAGRycy9tZWRpYS9pbWFnZTYuZW1mUEsBAi0AFAAGAAgA&#10;AAAhAO/KupEvBQAA+BcAABQAAAAAAAAAAAAAAAAAGSgAAGRycy9tZWRpYS9pbWFnZTUuZW1mUEsB&#10;Ai0AFAAGAAgAAAAhAOPltEXfBQAAWB0AABQAAAAAAAAAAAAAAAAAei0AAGRycy9tZWRpYS9pbWFn&#10;ZTEuZW1mUEsBAi0AFAAGAAgAAAAhALacW/qmBAAA7BIAABQAAAAAAAAAAAAAAAAAizMAAGRycy9t&#10;ZWRpYS9pbWFnZTIuZW1mUEsBAi0AFAAGAAgAAAAhAFnVW2Z/BAAAEBMAABQAAAAAAAAAAAAAAAAA&#10;YzgAAGRycy9tZWRpYS9pbWFnZTMuZW1mUEsBAi0AFAAGAAgAAAAhACo3joqTBAAAiBMAABQAAAAA&#10;AAAAAAAAAAAAFD0AAGRycy9tZWRpYS9pbWFnZTQuZW1mUEsBAi0AFAAGAAgAAAAhANLi401HBgAA&#10;DCEAABQAAAAAAAAAAAAAAAAA2UEAAGRycy9tZWRpYS9pbWFnZTcuZW1mUEsFBgAAAAAOAA4AjAMA&#10;AFJIAAAAAA==&#10;">
                <v:rect id="Rectangle 13" o:spid="_x0000_s1027" style="position:absolute;left:18288;top:2402;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f76sIA&#10;AADbAAAADwAAAGRycy9kb3ducmV2LnhtbERP32vCMBB+F/Y/hBv4pukmjFGN4oSBoBNqN8G3Iznb&#10;anMpTdTqX78Ig73dx/fzJrPO1uJCra8cK3gZJiCItTMVFwq+88/BOwgfkA3WjknBjTzMpk+9CabG&#10;XTmjyzYUIoawT1FBGUKTSul1SRb90DXEkTu41mKIsC2kafEaw20tX5PkTVqsODaU2NCiJH3anq0C&#10;+tkds/t+pTdrPXcZL0L+kX8p1X/u5mMQgbrwL/5zL02cP4LHL/EA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vqwgAAANsAAAAPAAAAAAAAAAAAAAAAAJgCAABkcnMvZG93&#10;bnJldi54bWxQSwUGAAAAAAQABAD1AAAAhwMAAAAA&#10;" filled="f" strokecolor="#243f60 [1604]" strokeweight="2pt">
                  <v:textbox>
                    <w:txbxContent>
                      <w:p w:rsidR="00840391" w:rsidRDefault="00840391" w:rsidP="0005620D">
                        <w:pPr>
                          <w:rPr>
                            <w:rFonts w:eastAsia="Times New Roman"/>
                          </w:rPr>
                        </w:pPr>
                      </w:p>
                    </w:txbxContent>
                  </v:textbox>
                </v:rect>
                <v:rect id="Rectangle 14" o:spid="_x0000_s1028" style="position:absolute;left:18288;top:11546;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jnsIA&#10;AADbAAAADwAAAGRycy9kb3ducmV2LnhtbERP32vCMBB+F/Y/hBv4pumGjFGN4oSBoBNqN8G3Iznb&#10;anMpTdTqX78Ig73dx/fzJrPO1uJCra8cK3gZJiCItTMVFwq+88/BOwgfkA3WjknBjTzMpk+9CabG&#10;XTmjyzYUIoawT1FBGUKTSul1SRb90DXEkTu41mKIsC2kafEaw20tX5PkTVqsODaU2NCiJH3anq0C&#10;+tkds/t+pTdrPXcZL0L+kX8p1X/u5mMQgbrwL/5zL02cP4LHL/EA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7mOewgAAANsAAAAPAAAAAAAAAAAAAAAAAJgCAABkcnMvZG93&#10;bnJldi54bWxQSwUGAAAAAAQABAD1AAAAhwMAAAAA&#10;" filled="f" strokecolor="#243f60 [1604]" strokeweight="2pt">
                  <v:textbox>
                    <w:txbxContent>
                      <w:p w:rsidR="00840391" w:rsidRDefault="00840391" w:rsidP="0005620D">
                        <w:pPr>
                          <w:rPr>
                            <w:rFonts w:eastAsia="Times New Roman"/>
                          </w:rPr>
                        </w:pPr>
                      </w:p>
                    </w:txbxContent>
                  </v:textbox>
                </v:rect>
                <v:rect id="Rectangle 15" o:spid="_x0000_s1029" style="position:absolute;left:18288;top:20690;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LGBcIA&#10;AADbAAAADwAAAGRycy9kb3ducmV2LnhtbERP32vCMBB+F/Y/hBv4pukGjlGN4oSBoBNqN8G3Iznb&#10;anMpTdTqX78Ig73dx/fzJrPO1uJCra8cK3gZJiCItTMVFwq+88/BOwgfkA3WjknBjTzMpk+9CabG&#10;XTmjyzYUIoawT1FBGUKTSul1SRb90DXEkTu41mKIsC2kafEaw20tX5PkTVqsODaU2NCiJH3anq0C&#10;+tkds/t+pTdrPXcZL0L+kX8p1X/u5mMQgbrwL/5zL02cP4LHL/EA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sYFwgAAANsAAAAPAAAAAAAAAAAAAAAAAJgCAABkcnMvZG93&#10;bnJldi54bWxQSwUGAAAAAAQABAD1AAAAhwMAAAAA&#10;" filled="f" strokecolor="#243f60 [1604]" strokeweight="2pt">
                  <v:textbox>
                    <w:txbxContent>
                      <w:p w:rsidR="00840391" w:rsidRDefault="00840391" w:rsidP="0005620D">
                        <w:pPr>
                          <w:rPr>
                            <w:rFonts w:eastAsia="Times New Roman"/>
                          </w:rPr>
                        </w:pPr>
                      </w:p>
                    </w:txbxContent>
                  </v:textbox>
                </v:rect>
                <v:rect id="Rectangle 16" o:spid="_x0000_s1030" style="position:absolute;left:18288;top:25262;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BYcsMA&#10;AADbAAAADwAAAGRycy9kb3ducmV2LnhtbERPTWvCQBC9C/6HZQq96aY9iERXSQNCoa0QUwVvw+6Y&#10;xGZnQ3arqb/eLRR6m8f7nOV6sK24UO8bxwqepgkIYu1Mw5WCz3IzmYPwAdlg65gU/JCH9Wo8WmJq&#10;3JULuuxCJWII+xQV1CF0qZRe12TRT11HHLmT6y2GCPtKmh6vMdy28jlJZtJiw7Ghxo7ymvTX7tsq&#10;oP3hXNyOb3r7rjNXcB7Kl/JDqceHIVuACDSEf/Gf+9XE+TP4/SU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BYcsMAAADbAAAADwAAAAAAAAAAAAAAAACYAgAAZHJzL2Rv&#10;d25yZXYueG1sUEsFBgAAAAAEAAQA9QAAAIgDAAAAAA==&#10;" filled="f" strokecolor="#243f60 [1604]" strokeweight="2pt">
                  <v:textbox>
                    <w:txbxContent>
                      <w:p w:rsidR="00840391" w:rsidRDefault="00840391" w:rsidP="0005620D">
                        <w:pPr>
                          <w:rPr>
                            <w:rFonts w:eastAsia="Times New Roman"/>
                          </w:rPr>
                        </w:pPr>
                      </w:p>
                    </w:txbxContent>
                  </v:textbox>
                </v:rect>
                <v:rect id="Rectangle 17" o:spid="_x0000_s1031" style="position:absolute;left:18288;top:29834;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z96cIA&#10;AADbAAAADwAAAGRycy9kb3ducmV2LnhtbERPTWvCQBC9C/0PyxS86aY92BJdxQoFQSvEtIK3YXdM&#10;otnZkF01+uu7QqG3ebzPmcw6W4sLtb5yrOBlmIAg1s5UXCj4zj8H7yB8QDZYOyYFN/Iwmz71Jpga&#10;d+WMLttQiBjCPkUFZQhNKqXXJVn0Q9cQR+7gWoshwraQpsVrDLe1fE2SkbRYcWwosaFFSfq0PVsF&#10;9LM7Zvf9Sm/Weu4yXoT8I/9Sqv/czccgAnXhX/znXpo4/w0ev8QD5P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3pwgAAANsAAAAPAAAAAAAAAAAAAAAAAJgCAABkcnMvZG93&#10;bnJldi54bWxQSwUGAAAAAAQABAD1AAAAhwMAAAAA&#10;" filled="f" strokecolor="#243f60 [1604]" strokeweight="2pt">
                  <v:textbox>
                    <w:txbxContent>
                      <w:p w:rsidR="00840391" w:rsidRDefault="00840391" w:rsidP="0005620D">
                        <w:pPr>
                          <w:rPr>
                            <w:rFonts w:eastAsia="Times New Roman"/>
                          </w:rPr>
                        </w:pPr>
                      </w:p>
                    </w:txbxContent>
                  </v:textbox>
                </v:rect>
                <v:rect id="Rectangle 18" o:spid="_x0000_s1032" style="position:absolute;left:18288;top:38978;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Npm8UA&#10;AADbAAAADwAAAGRycy9kb3ducmV2LnhtbESPQWvCQBCF74X+h2WE3upGD0VSV7FCQWgrxNhCb8Pu&#10;NEmbnQ3ZrUZ/vXMQvM3w3rz3zXw5+FYdqI9NYAOTcQaK2AbXcGVgX74+zkDFhOywDUwGThRhubi/&#10;m2PuwpELOuxSpSSEY44G6pS6XOtoa/IYx6EjFu0n9B6TrH2lXY9HCfetnmbZk/bYsDTU2NG6Jvu3&#10;+/cG6PPrtzh/v9ntu12FgtepfCk/jHkYDatnUImGdDNfrzdO8AVWfpEB9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o2mbxQAAANsAAAAPAAAAAAAAAAAAAAAAAJgCAABkcnMv&#10;ZG93bnJldi54bWxQSwUGAAAAAAQABAD1AAAAigMAAAAA&#10;" filled="f" strokecolor="#243f60 [1604]" strokeweight="2pt">
                  <v:textbox>
                    <w:txbxContent>
                      <w:p w:rsidR="00840391" w:rsidRDefault="00840391" w:rsidP="0005620D">
                        <w:pPr>
                          <w:rPr>
                            <w:rFonts w:eastAsia="Times New Roman"/>
                          </w:rPr>
                        </w:pPr>
                      </w:p>
                    </w:txbxContent>
                  </v:textbox>
                </v:rect>
                <v:rect id="Rectangle 19" o:spid="_x0000_s1033" style="position:absolute;left:18288;top:43550;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MAMIA&#10;AADbAAAADwAAAGRycy9kb3ducmV2LnhtbERPTWvCQBC9C/0PyxS86aY9SBtdxQoFQSvEtIK3YXdM&#10;otnZkF01+uu7QqG3ebzPmcw6W4sLtb5yrOBlmIAg1s5UXCj4zj8HbyB8QDZYOyYFN/Iwmz71Jpga&#10;d+WMLttQiBjCPkUFZQhNKqXXJVn0Q9cQR+7gWoshwraQpsVrDLe1fE2SkbRYcWwosaFFSfq0PVsF&#10;9LM7Zvf9Sm/Weu4yXoT8I/9Sqv/czccgAnXhX/znXpo4/x0ev8QD5P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78wAwgAAANsAAAAPAAAAAAAAAAAAAAAAAJgCAABkcnMvZG93&#10;bnJldi54bWxQSwUGAAAAAAQABAD1AAAAhwMAAAAA&#10;" filled="f" strokecolor="#243f60 [1604]" strokeweight="2pt">
                  <v:textbox>
                    <w:txbxContent>
                      <w:p w:rsidR="00840391" w:rsidRDefault="00840391" w:rsidP="0005620D">
                        <w:pPr>
                          <w:rPr>
                            <w:rFonts w:eastAsia="Times New Roman"/>
                          </w:rPr>
                        </w:pPr>
                      </w:p>
                    </w:txbxContent>
                  </v:textbox>
                </v:rect>
                <v:line id="Straight Connector 20" o:spid="_x0000_s1034" style="position:absolute;visibility:visible;mso-wrap-style:square" from="6858,48122" to="18288,481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A3JcEAAADbAAAADwAAAGRycy9kb3ducmV2LnhtbERPzWrCQBC+F3yHZQRvdWNEsamriCCI&#10;7aW2DzDNTpNgdjbujhr79O6h0OPH979c965VVwqx8WxgMs5AEZfeNlwZ+PrcPS9ARUG22HomA3eK&#10;sF4NnpZYWH/jD7oepVIphGOBBmqRrtA6ljU5jGPfESfuxweHkmCotA14S+Gu1XmWzbXDhlNDjR1t&#10;aypPx4szcH5738f7d5vLfPZ7OIXN4kWm0ZjRsN+8ghLq5V/8595bA3lan76kH6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kDclwQAAANsAAAAPAAAAAAAAAAAAAAAA&#10;AKECAABkcnMvZG93bnJldi54bWxQSwUGAAAAAAQABAD5AAAAjwMAAAAA&#10;" strokecolor="#4579b8 [3044]"/>
                <v:rect id="Rectangle 21" o:spid="_x0000_s1035" style="position:absolute;left:281;top:-2487;width:2714;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tbb8A&#10;AADbAAAADwAAAGRycy9kb3ducmV2LnhtbESPS6vCMBSE94L/IRzBnaZ1IZdqFB8IF3c+wO2hOTbF&#10;5KQ0ubX+eyMIdznMzDfMct07KzpqQ+1ZQT7NQBCXXtdcKbheDpMfECEia7SeScGLAqxXw8ESC+2f&#10;fKLuHCuRIBwKVGBibAopQ2nIYZj6hjh5d986jEm2ldQtPhPcWTnLsrl0WHNaMNjQzlD5OP85Bf32&#10;htJbQ3eULjt2h3yf76xS41G/WYCI1Mf/8Lf9qxXMcvh8ST9Ar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oi1tvwAAANsAAAAPAAAAAAAAAAAAAAAAAJgCAABkcnMvZG93bnJl&#10;di54bWxQSwUGAAAAAAQABAD1AAAAhAMAAAAA&#10;" filled="f" stroked="f">
                  <v:textbox>
                    <w:txbxContent>
                      <w:p w:rsidR="00840391" w:rsidRDefault="00840391" w:rsidP="0005620D">
                        <w:pPr>
                          <w:rPr>
                            <w:rFonts w:eastAsia="Times New Roman"/>
                          </w:rPr>
                        </w:pPr>
                      </w:p>
                    </w:txbxContent>
                  </v:textbox>
                </v:rect>
                <v:shapetype id="_x0000_t32" coordsize="21600,21600" o:spt="32" o:oned="t" path="m,l21600,21600e" filled="f">
                  <v:path arrowok="t" fillok="f" o:connecttype="none"/>
                  <o:lock v:ext="edit" shapetype="t"/>
                </v:shapetype>
                <v:shape id="Straight Arrow Connector 22" o:spid="_x0000_s1036" type="#_x0000_t32" style="position:absolute;left:15758;top:29834;width:0;height:182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SEicQAAADbAAAADwAAAGRycy9kb3ducmV2LnhtbESPX2vCMBTF3wd+h3AF32ZqcWNUo4hj&#10;4BAcVUF8uzbXttjclCSz3bc3g8EeD+fPjzNf9qYRd3K+tqxgMk5AEBdW11wqOB4+nt9A+ICssbFM&#10;Cn7Iw3IxeJpjpm3HOd33oRRxhH2GCqoQ2kxKX1Rk0I9tSxy9q3UGQ5SulNphF8dNI9MkeZUGa46E&#10;CltaV1Tc9t8mQt6n+cv2tL1MKV99dZfP8y64s1KjYb+agQjUh//wX3ujFaQp/H6JP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lISJxAAAANsAAAAPAAAAAAAAAAAA&#10;AAAAAKECAABkcnMvZG93bnJldi54bWxQSwUGAAAAAAQABAD5AAAAkgMAAAAA&#10;" strokecolor="#4579b8 [3044]">
                  <v:stroke endarrow="open"/>
                </v:shape>
                <v:line id="Straight Connector 23" o:spid="_x0000_s1037" style="position:absolute;visibility:visible;mso-wrap-style:square" from="12954,29834" to="17526,2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KpUsQAAADbAAAADwAAAGRycy9kb3ducmV2LnhtbESPUWvCQBCE3wv9D8cW+lYvjSgaPUUK&#10;grR9qfoD1tw2Ceb20rtVY3+9Vyj4OMzMN8x82btWnSnExrOB10EGirj0tuHKwH63fpmAioJssfVM&#10;Bq4UYbl4fJhjYf2Fv+i8lUolCMcCDdQiXaF1LGtyGAe+I07etw8OJclQaRvwkuCu1XmWjbXDhtNC&#10;jR291VQetydn4OfjcxOvhzaX8ej3/RhWk6kMozHPT/1qBkqol3v4v72xBvIh/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QqlSxAAAANsAAAAPAAAAAAAAAAAA&#10;AAAAAKECAABkcnMvZG93bnJldi54bWxQSwUGAAAAAAQABAD5AAAAkgMAAAAA&#10;" strokecolor="#4579b8 [3044]"/>
                <v:shapetype id="_x0000_t202" coordsize="21600,21600" o:spt="202" path="m,l,21600r21600,l21600,xe">
                  <v:stroke joinstyle="miter"/>
                  <v:path gradientshapeok="t" o:connecttype="rect"/>
                </v:shapetype>
                <v:shape id="TextBox 36" o:spid="_x0000_s1038" type="#_x0000_t202" style="position:absolute;left:12710;top:36692;width:3265;height:3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840391" w:rsidRDefault="00840391" w:rsidP="0005620D">
                        <w:pPr>
                          <w:spacing w:after="0"/>
                        </w:pPr>
                        <w:proofErr w:type="gramStart"/>
                        <w:r>
                          <w:rPr>
                            <w:rFonts w:asciiTheme="minorHAnsi" w:hAnsi="Calibri" w:cstheme="minorBidi"/>
                            <w:i/>
                            <w:iCs/>
                            <w:color w:val="000000" w:themeColor="text1"/>
                            <w:kern w:val="24"/>
                            <w:sz w:val="36"/>
                            <w:szCs w:val="36"/>
                          </w:rPr>
                          <w:t>n</w:t>
                        </w:r>
                        <w:proofErr w:type="gramEnd"/>
                      </w:p>
                    </w:txbxContent>
                  </v:textbox>
                </v:shape>
                <v:rect id="Rectangle 25" o:spid="_x0000_s1039" style="position:absolute;left:-216;top:-45;width:2713;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krbsEA&#10;AADbAAAADwAAAGRycy9kb3ducmV2LnhtbESPwWrDMBBE74X8g9hAb43sQEpxrIQkxRB6axrIdbHW&#10;lom0MpZiu39fFQo9DjPzhin3s7NipCF0nhXkqwwEce11x62C61f18gYiRGSN1jMp+KYA+93iqcRC&#10;+4k/abzEViQIhwIVmBj7QspQG3IYVr4nTl7jB4cxyaGVesApwZ2V6yx7lQ47TgsGezoZqu+Xh1Mw&#10;H28ovTXUoHTZx1jl7/nJKvW8nA9bEJHm+B/+a5+1gvUG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ZK27BAAAA2wAAAA8AAAAAAAAAAAAAAAAAmAIAAGRycy9kb3du&#10;cmV2LnhtbFBLBQYAAAAABAAEAPUAAACGAwAAAAA=&#10;" filled="f" stroked="f">
                  <v:textbox>
                    <w:txbxContent>
                      <w:p w:rsidR="00840391" w:rsidRDefault="00840391" w:rsidP="0005620D">
                        <w:pPr>
                          <w:rPr>
                            <w:rFonts w:eastAsia="Times New Roman"/>
                          </w:rPr>
                        </w:pPr>
                      </w:p>
                    </w:txbxContent>
                  </v:textbox>
                </v:rect>
                <v:line id="Straight Connector 26" o:spid="_x0000_s1040" style="position:absolute;visibility:visible;mso-wrap-style:square" from="2286,68580" to="23622,68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UKysQAAADbAAAADwAAAGRycy9kb3ducmV2LnhtbESPUWvCQBCE34X+h2MLfdNLIwabeooU&#10;CtL6UtsfsM1tk2BuL71bNfbXe0LBx2FmvmEWq8F16kghtp4NPE4yUMSVty3XBr4+X8dzUFGQLXae&#10;ycCZIqyWd6MFltaf+IOOO6lVgnAs0UAj0pdax6ohh3Hie+Lk/fjgUJIMtbYBTwnuOp1nWaEdtpwW&#10;GuzppaFqvzs4A7/v2008f3e5FLO/t31Yz59kGo15uB/Wz6CEBrmF/9sbayAv4Pol/Q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QrKxAAAANsAAAAPAAAAAAAAAAAA&#10;AAAAAKECAABkcnMvZG93bnJldi54bWxQSwUGAAAAAAQABAD5AAAAkgMAAAAA&#10;" strokecolor="#4579b8 [3044]"/>
                <v:shape id="TextBox 54" o:spid="_x0000_s1041" type="#_x0000_t202" style="position:absolute;left:24158;top:66408;width:31461;height:3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840391" w:rsidRPr="00C2270B" w:rsidRDefault="00840391" w:rsidP="0005620D">
                        <w:pPr>
                          <w:spacing w:after="0"/>
                          <w:rPr>
                            <w:sz w:val="28"/>
                            <w:szCs w:val="28"/>
                          </w:rPr>
                        </w:pPr>
                        <w:r w:rsidRPr="00C2270B">
                          <w:rPr>
                            <w:rFonts w:asciiTheme="minorHAnsi" w:hAnsi="Calibri" w:cstheme="minorBidi"/>
                            <w:color w:val="000000" w:themeColor="text1"/>
                            <w:kern w:val="24"/>
                            <w:sz w:val="28"/>
                            <w:szCs w:val="28"/>
                          </w:rPr>
                          <w:t>Reference Point A</w:t>
                        </w:r>
                      </w:p>
                    </w:txbxContent>
                  </v:textbox>
                </v:shape>
                <v:shape id="Straight Arrow Connector 28" o:spid="_x0000_s1042" type="#_x0000_t32" style="position:absolute;left:12192;top:61722;width:0;height:68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yzY8IAAADbAAAADwAAAGRycy9kb3ducmV2LnhtbERPTWvCQBC9F/oflil4q5uKlhJdRVoK&#10;FaElVhBvY3ZMQrOzYXc16b/vHAoeH+97sRpcq64UYuPZwNM4A0VcettwZWD//f74AiomZIutZzLw&#10;SxFWy/u7BebW91zQdZcqJSEcczRQp9TlWseyJodx7Dti4c4+OEwCQ6VtwF7CXasnWfasHTYsDTV2&#10;9FpT+bO7OCl5mxaz7WF7mlKx/upPm+NnCkdjRg/Deg4q0ZBu4n/3hzUwkbHyRX6AX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3yzY8IAAADbAAAADwAAAAAAAAAAAAAA&#10;AAChAgAAZHJzL2Rvd25yZXYueG1sUEsFBgAAAAAEAAQA+QAAAJADAAAAAA==&#10;" strokecolor="#4579b8 [3044]">
                  <v:stroke endarrow="open"/>
                </v:shape>
                <v:line id="Straight Connector 29" o:spid="_x0000_s1043" style="position:absolute;visibility:visible;mso-wrap-style:square" from="20574,48884" to="20574,53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SdLMMAAADbAAAADwAAAGRycy9kb3ducmV2LnhtbESPQWsCMRSE7wX/Q3hCL6Vma0HbrVGk&#10;RepJdG17fmxeN4vJy5JEXf+9EQo9DjPzDTNb9M6KE4XYelbwNCpAENdet9wo+NqvHl9AxISs0Xom&#10;BReKsJgP7mZYan/mHZ2q1IgM4ViiApNSV0oZa0MO48h3xNn79cFhyjI0Ugc8Z7izclwUE+mw5bxg&#10;sKN3Q/WhOjoFm+7bVH5jP+zls35+wOl0+9MEpe6H/fINRKI+/Yf/2mutYPwKty/5B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knSzDAAAA2wAAAA8AAAAAAAAAAAAA&#10;AAAAoQIAAGRycy9kb3ducmV2LnhtbFBLBQYAAAAABAAEAPkAAACRAwAAAAA=&#10;" strokecolor="#4579b8 [3044]" strokeweight="3pt">
                  <v:stroke dashstyle="3 1"/>
                </v:line>
                <v:rect id="Rectangle 30" o:spid="_x0000_s1044" style="position:absolute;left:18288;top:57150;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A5/cEA&#10;AADbAAAADwAAAGRycy9kb3ducmV2LnhtbERPXWvCMBR9H/gfwhX2NlMnjFGNooIwcBNqVfDtklzb&#10;anNTmkw7f/3yIPh4ON+TWWdrcaXWV44VDAcJCGLtTMWFgl2+evsE4QOywdoxKfgjD7Np72WCqXE3&#10;zui6DYWIIexTVFCG0KRSel2SRT9wDXHkTq61GCJsC2lavMVwW8v3JPmQFiuODSU2tCxJX7a/VgHt&#10;D+fsflzrzbeeu4yXIV/kP0q99rv5GESgLjzFD/eXUTCK6+OX+APk9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gOf3BAAAA2wAAAA8AAAAAAAAAAAAAAAAAmAIAAGRycy9kb3du&#10;cmV2LnhtbFBLBQYAAAAABAAEAPUAAACGAwAAAAA=&#10;" filled="f" strokecolor="#243f60 [1604]" strokeweight="2pt">
                  <v:textbox>
                    <w:txbxContent>
                      <w:p w:rsidR="00840391" w:rsidRDefault="00840391" w:rsidP="0005620D">
                        <w:pPr>
                          <w:rPr>
                            <w:rFonts w:eastAsia="Times New Roman"/>
                          </w:rPr>
                        </w:pPr>
                      </w:p>
                    </w:txbxContent>
                  </v:textbox>
                </v:rect>
                <v:line id="Straight Connector 31" o:spid="_x0000_s1045" style="position:absolute;visibility:visible;mso-wrap-style:square" from="20574,35168" to="20574,38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sH98MAAADbAAAADwAAAGRycy9kb3ducmV2LnhtbESPT2sCMRTE74LfITyhF6lZK2jZGkUs&#10;pZ7Ebv+cH5vXzdLkZUlSXb+9EQSPw8z8hlmue2fFkUJsPSuYTgoQxLXXLTcKvj7fHp9BxISs0Xom&#10;BWeKsF4NB0sstT/xBx2r1IgM4ViiApNSV0oZa0MO48R3xNn79cFhyjI0Ugc8Zbiz8qko5tJhy3nB&#10;YEdbQ/Vf9e8U7LtvU/m9fbXn93o2xsXi8NMEpR5G/eYFRKI+3cO39k4rmE3h+iX/ALm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LB/fDAAAA2wAAAA8AAAAAAAAAAAAA&#10;AAAAoQIAAGRycy9kb3ducmV2LnhtbFBLBQYAAAAABAAEAPkAAACRAwAAAAA=&#10;" strokecolor="#4579b8 [3044]" strokeweight="3pt">
                  <v:stroke dashstyle="3 1"/>
                </v:line>
                <v:rect id="Rectangle 32" o:spid="_x0000_s1046" style="position:absolute;left:44958;top:10784;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RfCsIA&#10;AADbAAAADwAAAGRycy9kb3ducmV2LnhtbESPT4vCMBTE74LfITzBm6arKFKNsqsIi3vyDz0/m2db&#10;bF66TWy7334jCB6HmfkNs9p0phQN1a6wrOBjHIEgTq0uOFNwOe9HCxDOI2ssLZOCP3KwWfd7K4y1&#10;bflIzclnIkDYxagg976KpXRpTgbd2FbEwbvZ2qAPss6krrENcFPKSRTNpcGCw0KOFW1zSu+nh1Fw&#10;/dFJeZgm7W7eeDtrdh3/Hr+UGg66zyUIT51/h1/tb61gOoHnl/A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hF8KwgAAANsAAAAPAAAAAAAAAAAAAAAAAJgCAABkcnMvZG93&#10;bnJldi54bWxQSwUGAAAAAAQABAD1AAAAhwMAAAAA&#10;" filled="f" strokecolor="#e36c0a [2409]" strokeweight="2pt">
                  <v:textbox>
                    <w:txbxContent>
                      <w:p w:rsidR="00840391" w:rsidRDefault="00840391" w:rsidP="0005620D">
                        <w:pPr>
                          <w:rPr>
                            <w:rFonts w:eastAsia="Times New Roman"/>
                          </w:rPr>
                        </w:pPr>
                      </w:p>
                    </w:txbxContent>
                  </v:textbox>
                </v:rect>
                <v:rect id="Rectangle 33" o:spid="_x0000_s1047" style="position:absolute;left:44958;top:14848;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B1bMQA&#10;AADbAAAADwAAAGRycy9kb3ducmV2LnhtbESPQWvCQBSE7wX/w/KE3ppNYi2auhGxFHoTbRC8PbKv&#10;STD7NuyuGv99Vyj0OMzMN8xqPZpeXMn5zrKCLElBENdWd9woqL4/XxYgfEDW2FsmBXfysC4nTyss&#10;tL3xnq6H0IgIYV+ggjaEoZDS1y0Z9IkdiKP3Y53BEKVrpHZ4i3DTyzxN36TBjuNCiwNtW6rPh4tR&#10;cNq6+0c67LMz5sf5vLLL110elHqejpt3EIHG8B/+a39pBbMZPL7EHy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QdWzEAAAA2wAAAA8AAAAAAAAAAAAAAAAAmAIAAGRycy9k&#10;b3ducmV2LnhtbFBLBQYAAAAABAAEAPUAAACJAwAAAAA=&#10;" fillcolor="#daeef3 [664]" strokecolor="#e36c0a [2409]" strokeweight="2pt">
                  <v:textbox>
                    <w:txbxContent>
                      <w:p w:rsidR="00840391" w:rsidRDefault="00840391" w:rsidP="0005620D">
                        <w:pPr>
                          <w:spacing w:after="0"/>
                          <w:jc w:val="center"/>
                        </w:pPr>
                        <w:r>
                          <w:rPr>
                            <w:rFonts w:asciiTheme="minorHAnsi" w:hAnsi="Calibri" w:cstheme="minorBidi"/>
                            <w:color w:val="000000" w:themeColor="text1"/>
                            <w:kern w:val="24"/>
                            <w:sz w:val="28"/>
                            <w:szCs w:val="28"/>
                          </w:rPr>
                          <w:t>PRS</w:t>
                        </w:r>
                      </w:p>
                    </w:txbxContent>
                  </v:textbox>
                </v:rect>
                <v:rect id="Rectangle 34" o:spid="_x0000_s1048" style="position:absolute;left:44958;top:18912;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Fi5cMA&#10;AADbAAAADwAAAGRycy9kb3ducmV2LnhtbESPS4vCQBCE7wv+h6EFb+tEXUWio/hAWNaTDzy3mTYJ&#10;ZnpiZkziv3cWFvZYVNVX1HzZmkLUVLncsoJBPwJBnFidc6rgfNp9TkE4j6yxsEwKXuRgueh8zDHW&#10;tuED1UefigBhF6OCzPsyltIlGRl0fVsSB+9mK4M+yCqVusImwE0hh1E0kQZzDgsZlrTJKLkfn0bB&#10;da8vxc/o0mwntbfjetvy47BWqtdtVzMQnlr/H/5rf2sFoy/4/R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Fi5cMAAADbAAAADwAAAAAAAAAAAAAAAACYAgAAZHJzL2Rv&#10;d25yZXYueG1sUEsFBgAAAAAEAAQA9QAAAIgDAAAAAA==&#10;" filled="f" strokecolor="#e36c0a [2409]" strokeweight="2pt">
                  <v:textbox>
                    <w:txbxContent>
                      <w:p w:rsidR="00840391" w:rsidRDefault="00840391" w:rsidP="0005620D">
                        <w:pPr>
                          <w:rPr>
                            <w:rFonts w:eastAsia="Times New Roman"/>
                          </w:rPr>
                        </w:pPr>
                      </w:p>
                    </w:txbxContent>
                  </v:textbox>
                </v:rect>
                <v:rect id="Rectangle 35" o:spid="_x0000_s1049" style="position:absolute;left:44958;top:22976;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3HfsMA&#10;AADbAAAADwAAAGRycy9kb3ducmV2LnhtbESPQWvCQBSE74L/YXlCb2ZjJVLSrKKVQtGTafH8mn0m&#10;wezbmN0m8d+7hUKPw8x8w2Sb0TSip87VlhUsohgEcWF1zaWCr8/3+QsI55E1NpZJwZ0cbNbTSYap&#10;tgOfqM99KQKEXYoKKu/bVEpXVGTQRbYlDt7FdgZ9kF0pdYdDgJtGPsfxShqsOSxU2NJbRcU1/zEK&#10;vo/63ByW52G/6r1N+v3It9NOqafZuH0F4Wn0/+G/9odWsEzg90v4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3HfsMAAADbAAAADwAAAAAAAAAAAAAAAACYAgAAZHJzL2Rv&#10;d25yZXYueG1sUEsFBgAAAAAEAAQA9QAAAIgDAAAAAA==&#10;" filled="f" strokecolor="#e36c0a [2409]" strokeweight="2pt">
                  <v:textbox>
                    <w:txbxContent>
                      <w:p w:rsidR="00840391" w:rsidRDefault="00840391" w:rsidP="0005620D">
                        <w:pPr>
                          <w:rPr>
                            <w:rFonts w:eastAsia="Times New Roman"/>
                          </w:rPr>
                        </w:pPr>
                      </w:p>
                    </w:txbxContent>
                  </v:textbox>
                </v:rect>
                <v:rect id="Rectangle 36" o:spid="_x0000_s1050" style="position:absolute;left:44958;top:27040;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9ZCcMA&#10;AADbAAAADwAAAGRycy9kb3ducmV2LnhtbESPQWvCQBSE74L/YXmCN7OxoUFSV9GKUNqTseT8mn1N&#10;gtm3aXabpP++Wyh4HGbmG2a7n0wrBupdY1nBOopBEJdWN1wpeL+eVxsQziNrbC2Tgh9ysN/NZ1vM&#10;tB35QkPuKxEg7DJUUHvfZVK6siaDLrIdcfA+bW/QB9lXUvc4Brhp5UMcp9Jgw2Ghxo6eaypv+bdR&#10;8PGmi/Y1KcZTOnj7OJwm/roclVoupsMTCE+Tv4f/2y9aQZLC35fw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9ZCcMAAADbAAAADwAAAAAAAAAAAAAAAACYAgAAZHJzL2Rv&#10;d25yZXYueG1sUEsFBgAAAAAEAAQA9QAAAIgDAAAAAA==&#10;" filled="f" strokecolor="#e36c0a [2409]" strokeweight="2pt">
                  <v:textbox>
                    <w:txbxContent>
                      <w:p w:rsidR="00840391" w:rsidRDefault="00840391" w:rsidP="0005620D">
                        <w:pPr>
                          <w:rPr>
                            <w:rFonts w:eastAsia="Times New Roman"/>
                          </w:rPr>
                        </w:pPr>
                      </w:p>
                    </w:txbxContent>
                  </v:textbox>
                </v:rect>
                <v:rect id="Rectangle 37" o:spid="_x0000_s1051" style="position:absolute;left:44958;top:31104;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8ksMA&#10;AADbAAAADwAAAGRycy9kb3ducmV2LnhtbESPS4vCQBCE74L/YWjBm05U1pXoKD4Qlt2TDzy3mTYJ&#10;ZnpiZkziv3cWFvZYVNVX1GLVmkLUVLncsoLRMAJBnFidc6rgfNoPZiCcR9ZYWCYFL3KwWnY7C4y1&#10;bfhA9dGnIkDYxagg876MpXRJRgbd0JbEwbvZyqAPskqlrrAJcFPIcRRNpcGcw0KGJW0zSu7Hp1Fw&#10;/dGX4ntyaXbT2tuPetfy47BRqt9r13MQnlr/H/5rf2kFk0/4/RJ+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8ksMAAADbAAAADwAAAAAAAAAAAAAAAACYAgAAZHJzL2Rv&#10;d25yZXYueG1sUEsFBgAAAAAEAAQA9QAAAIgDAAAAAA==&#10;" filled="f" strokecolor="#e36c0a [2409]" strokeweight="2pt">
                  <v:textbox>
                    <w:txbxContent>
                      <w:p w:rsidR="00840391" w:rsidRDefault="00840391" w:rsidP="0005620D">
                        <w:pPr>
                          <w:rPr>
                            <w:rFonts w:eastAsia="Times New Roman"/>
                          </w:rPr>
                        </w:pPr>
                      </w:p>
                    </w:txbxContent>
                  </v:textbox>
                </v:rect>
                <v:rect id="Rectangle 38" o:spid="_x0000_s1052" style="position:absolute;left:44958;top:35168;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o4MEA&#10;AADbAAAADwAAAGRycy9kb3ducmV2LnhtbERPTWuDQBC9F/oflin01qxNqBSTVdKGQmhO2uJ56k5U&#10;4s5ad6Pm32cPgRwf73uTzaYTIw2utazgdRGBIK6sbrlW8Pvz9fIOwnlkjZ1lUnAhB1n6+LDBRNuJ&#10;cxoLX4sQwi5BBY33fSKlqxoy6Ba2Jw7c0Q4GfYBDLfWAUwg3nVxGUSwNthwaGuzps6HqVJyNgr+D&#10;LrvvVTnt4tHbt3E383/+odTz07xdg/A0+7v45t5rBaswNnwJP0C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saODBAAAA2wAAAA8AAAAAAAAAAAAAAAAAmAIAAGRycy9kb3du&#10;cmV2LnhtbFBLBQYAAAAABAAEAPUAAACGAwAAAAA=&#10;" filled="f" strokecolor="#e36c0a [2409]" strokeweight="2pt">
                  <v:textbox>
                    <w:txbxContent>
                      <w:p w:rsidR="00840391" w:rsidRDefault="00840391" w:rsidP="0005620D">
                        <w:pPr>
                          <w:rPr>
                            <w:rFonts w:eastAsia="Times New Roman"/>
                          </w:rPr>
                        </w:pPr>
                      </w:p>
                    </w:txbxContent>
                  </v:textbox>
                </v:rect>
                <v:rect id="Rectangle 39" o:spid="_x0000_s1053" style="position:absolute;left:44958;top:43296;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DNe8MA&#10;AADbAAAADwAAAGRycy9kb3ducmV2LnhtbESPS4vCQBCE74L/YWjBm05UVtboKD4Qlt2TDzy3mTYJ&#10;ZnpiZkziv3cWFvZYVNVX1GLVmkLUVLncsoLRMAJBnFidc6rgfNoPPkE4j6yxsEwKXuRgtex2Fhhr&#10;2/CB6qNPRYCwi1FB5n0ZS+mSjAy6oS2Jg3ezlUEfZJVKXWET4KaQ4yiaSoM5h4UMS9pmlNyPT6Pg&#10;+qMvxffk0uymtbcf9a7lx2GjVL/XrucgPLX+P/zX/tIKJjP4/RJ+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DNe8MAAADbAAAADwAAAAAAAAAAAAAAAACYAgAAZHJzL2Rv&#10;d25yZXYueG1sUEsFBgAAAAAEAAQA9QAAAIgDAAAAAA==&#10;" filled="f" strokecolor="#e36c0a [2409]" strokeweight="2pt">
                  <v:textbox>
                    <w:txbxContent>
                      <w:p w:rsidR="00840391" w:rsidRDefault="00840391" w:rsidP="0005620D">
                        <w:pPr>
                          <w:rPr>
                            <w:rFonts w:eastAsia="Times New Roman"/>
                          </w:rPr>
                        </w:pPr>
                      </w:p>
                    </w:txbxContent>
                  </v:textbox>
                </v:rect>
                <v:rect id="Rectangle 40" o:spid="_x0000_s1054" style="position:absolute;left:44958;top:47360;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wXm8AA&#10;AADbAAAADwAAAGRycy9kb3ducmV2LnhtbERPy4rCMBTdC/5DuII7TdWZItUoOjIwOCsfuL4217bY&#10;3HSaTFv/3iwEl4fzXq47U4qGaldYVjAZRyCIU6sLzhScT9+jOQjnkTWWlknBgxysV/3eEhNtWz5Q&#10;c/SZCCHsElSQe18lUro0J4NubCviwN1sbdAHWGdS19iGcFPKaRTF0mDBoSHHir5ySu/Hf6Pg+qsv&#10;5X52aXdx4+1ns+v477BVajjoNgsQnjr/Fr/cP1rBR1gfvoQf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xwXm8AAAADbAAAADwAAAAAAAAAAAAAAAACYAgAAZHJzL2Rvd25y&#10;ZXYueG1sUEsFBgAAAAAEAAQA9QAAAIUDAAAAAA==&#10;" filled="f" strokecolor="#e36c0a [2409]" strokeweight="2pt">
                  <v:textbox>
                    <w:txbxContent>
                      <w:p w:rsidR="00840391" w:rsidRDefault="00840391" w:rsidP="0005620D">
                        <w:pPr>
                          <w:rPr>
                            <w:rFonts w:eastAsia="Times New Roman"/>
                          </w:rPr>
                        </w:pPr>
                      </w:p>
                    </w:txbxContent>
                  </v:textbox>
                </v:rect>
                <v:rect id="Rectangle 41" o:spid="_x0000_s1055" style="position:absolute;left:44958;top:51424;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CyAMMA&#10;AADbAAAADwAAAGRycy9kb3ducmV2LnhtbESPT4vCMBTE7wt+h/AEb2vquopUo7iKsOjJP3h+Ns+2&#10;2LzUJrb12xthYY/DzPyGmS1aU4iaKpdbVjDoRyCIE6tzThWcjpvPCQjnkTUWlknBkxws5p2PGcba&#10;Nryn+uBTESDsYlSQeV/GUrokI4Oub0vi4F1tZdAHWaVSV9gEuCnkVxSNpcGcw0KGJa0ySm6Hh1Fw&#10;2elzsR2em/W49nZUr1u+73+U6nXb5RSEp9b/h//av1rB9wDeX8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CyAMMAAADbAAAADwAAAAAAAAAAAAAAAACYAgAAZHJzL2Rv&#10;d25yZXYueG1sUEsFBgAAAAAEAAQA9QAAAIgDAAAAAA==&#10;" filled="f" strokecolor="#e36c0a [2409]" strokeweight="2pt">
                  <v:textbox>
                    <w:txbxContent>
                      <w:p w:rsidR="00840391" w:rsidRDefault="00840391" w:rsidP="0005620D">
                        <w:pPr>
                          <w:rPr>
                            <w:rFonts w:eastAsia="Times New Roman"/>
                          </w:rPr>
                        </w:pPr>
                      </w:p>
                    </w:txbxContent>
                  </v:textbox>
                </v:rect>
                <v:rect id="Rectangle 42" o:spid="_x0000_s1056" style="position:absolute;left:44958;top:55488;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Isd8MA&#10;AADbAAAADwAAAGRycy9kb3ducmV2LnhtbESPS4vCQBCE7wv+h6EFb+tEXUWio/hAWNaTDzy3mTYJ&#10;ZnpiZkziv3cWFvZYVNVX1HzZmkLUVLncsoJBPwJBnFidc6rgfNp9TkE4j6yxsEwKXuRgueh8zDHW&#10;tuED1UefigBhF6OCzPsyltIlGRl0fVsSB+9mK4M+yCqVusImwE0hh1E0kQZzDgsZlrTJKLkfn0bB&#10;da8vxc/o0mwntbfjetvy47BWqtdtVzMQnlr/H/5rf2sFX0P4/R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Isd8MAAADbAAAADwAAAAAAAAAAAAAAAACYAgAAZHJzL2Rv&#10;d25yZXYueG1sUEsFBgAAAAAEAAQA9QAAAIgDAAAAAA==&#10;" filled="f" strokecolor="#e36c0a [2409]" strokeweight="2pt">
                  <v:textbox>
                    <w:txbxContent>
                      <w:p w:rsidR="00840391" w:rsidRDefault="00840391" w:rsidP="0005620D">
                        <w:pPr>
                          <w:rPr>
                            <w:rFonts w:eastAsia="Times New Roman"/>
                          </w:rPr>
                        </w:pPr>
                      </w:p>
                    </w:txbxContent>
                  </v:textbox>
                </v:rect>
                <v:shape id="Straight Arrow Connector 43" o:spid="_x0000_s1057" type="#_x0000_t32" style="position:absolute;left:22860;top:11430;width:21336;height:138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RscMAAADbAAAADwAAAGRycy9kb3ducmV2LnhtbESPzWrDMBCE74G8g9hAb7Hsti7FtRJC&#10;IFDTU34eYGttLdfWyrHUxH37qhDIcZiZb5hyPdleXGj0rWMFWZKCIK6dbrlRcDrulq8gfEDW2Dsm&#10;Bb/kYb2az0ostLvyni6H0IgIYV+gAhPCUEjpa0MWfeIG4uh9udFiiHJspB7xGuG2l49p+iItthwX&#10;DA60NVR3hx+r4Jx97tOPXd6dv6s8OKryNuNKqYfFtHkDEWgK9/Ct/a4VPD/B/5f4A+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R0bHDAAAA2wAAAA8AAAAAAAAAAAAA&#10;AAAAoQIAAGRycy9kb3ducmV2LnhtbFBLBQYAAAAABAAEAPkAAACRAwAAAAA=&#10;" strokecolor="#4579b8 [3044]">
                  <v:stroke dashstyle="dash" endarrow="open"/>
                </v:shape>
                <v:shape id="Straight Arrow Connector 44" o:spid="_x0000_s1058" type="#_x0000_t32" style="position:absolute;left:22860;top:29834;width:21336;height:288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9tlcIAAADbAAAADwAAAGRycy9kb3ducmV2LnhtbESP3YrCMBSE7wXfIRzBO02VIlKNsgqi&#10;oIJ/sHh3aM62ZZuT0kStb28EwcthZr5hpvPGlOJOtSssKxj0IxDEqdUFZwou51VvDMJ5ZI2lZVLw&#10;JAfzWbs1xUTbBx/pfvKZCBB2CSrIva8SKV2ak0HXtxVx8P5sbdAHWWdS1/gIcFPKYRSNpMGCw0KO&#10;FS1zSv9PN6NgrX+3t8WQ5P56PSxH8XqnF+lOqW6n+ZmA8NT4b/jT3mgFcQzvL+EHyN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n9tlcIAAADbAAAADwAAAAAAAAAAAAAA&#10;AAChAgAAZHJzL2Rvd25yZXYueG1sUEsFBgAAAAAEAAQA+QAAAJADAAAAAA==&#10;" strokecolor="#4579b8 [3044]">
                  <v:stroke dashstyle="dash" endarrow="open"/>
                </v:shape>
                <v:line id="Straight Connector 45" o:spid="_x0000_s1059" style="position:absolute;visibility:visible;mso-wrap-style:square" from="38862,59552" to="60198,59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hxHcQAAADbAAAADwAAAGRycy9kb3ducmV2LnhtbESPzWoCQRCE70LeYeiAN52Nf+jGUSQg&#10;iMklJg/Q2Wl3F3d6NjOtrnn6TCDgsaiqr6jlunONulCItWcDT8MMFHHhbc2lgc+P7WAOKgqyxcYz&#10;GbhRhPXqobfE3Porv9PlIKVKEI45GqhE2lzrWFTkMA59S5y8ow8OJclQahvwmuCu0aMsm2mHNaeF&#10;Clt6qag4Hc7OwPfr2y7evpqRzKY/+1PYzBcyjsb0H7vNMyihTu7h//bOGphM4e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OHEdxAAAANsAAAAPAAAAAAAAAAAA&#10;AAAAAKECAABkcnMvZG93bnJldi54bWxQSwUGAAAAAAQABAD5AAAAkgMAAAAA&#10;" strokecolor="#4579b8 [3044]"/>
                <v:rect id="Rectangle 46" o:spid="_x0000_s1060" style="position:absolute;left:-185;top:-39;width:2713;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RQucEA&#10;AADbAAAADwAAAGRycy9kb3ducmV2LnhtbESPwWrDMBBE74X8g9hAb43sUkxxrIQkxRB6axrIdbHW&#10;lom0MpbiOH9fFQo9DjPzhqm2s7NiojH0nhXkqwwEceN1z52C83f98g4iRGSN1jMpeFCA7WbxVGGp&#10;/Z2/aDrFTiQIhxIVmBiHUsrQGHIYVn4gTl7rR4cxybGTesR7gjsrX7OskA57TgsGBzoYaq6nm1Mw&#10;7y8ovTXUonTZ51TnH/nBKvW8nHdrEJHm+B/+ax+1grcCfr+kHy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UULnBAAAA2wAAAA8AAAAAAAAAAAAAAAAAmAIAAGRycy9kb3du&#10;cmV2LnhtbFBLBQYAAAAABAAEAPUAAACGAwAAAAA=&#10;" filled="f" stroked="f">
                  <v:textbox>
                    <w:txbxContent>
                      <w:p w:rsidR="00840391" w:rsidRDefault="00840391" w:rsidP="0005620D">
                        <w:pPr>
                          <w:rPr>
                            <w:rFonts w:eastAsia="Times New Roman"/>
                          </w:rPr>
                        </w:pPr>
                      </w:p>
                    </w:txbxContent>
                  </v:textbox>
                </v:rect>
                <v:line id="Straight Connector 47" o:spid="_x0000_s1061" style="position:absolute;visibility:visible;mso-wrap-style:square" from="38100,10678" to="49530,10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ZK8cUAAADbAAAADwAAAGRycy9kb3ducmV2LnhtbESPzWoCQRCE74G8w9CB3OJsjPFn4ygS&#10;ECTxEvUB2p12d3GnZzPT6urTZwKBHIuq+oqazjvXqDOFWHs28NzLQBEX3tZcGthtl09jUFGQLTae&#10;ycCVIsxn93dTzK2/8BedN1KqBOGYo4FKpM21jkVFDmPPt8TJO/jgUJIMpbYBLwnuGt3PsqF2WHNa&#10;qLCl94qK4+bkDHx/rlfxum/6Mny9fRzDYjyRl2jM40O3eAMl1Ml/+K+9sgYGI/j9kn6An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KZK8cUAAADbAAAADwAAAAAAAAAA&#10;AAAAAAChAgAAZHJzL2Rvd25yZXYueG1sUEsFBgAAAAAEAAQA+QAAAJMDAAAAAA==&#10;" strokecolor="#4579b8 [3044]"/>
                <v:shape id="Straight Arrow Connector 48" o:spid="_x0000_s1062" type="#_x0000_t32" style="position:absolute;left:40386;top:10784;width:0;height:487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Gl28EAAADbAAAADwAAAGRycy9kb3ducmV2LnhtbERPz2vCMBS+C/4P4Qm7adptyFaNIkJx&#10;uwzUwTw+mmdTbF5Kktn2v18OA48f3+/1drCtuJMPjWMF+SIDQVw53XCt4Ptczt9AhIissXVMCkYK&#10;sN1MJ2sstOv5SPdTrEUK4VCgAhNjV0gZKkMWw8J1xIm7Om8xJuhrqT32Kdy28jnLltJiw6nBYEd7&#10;Q9Xt9GsV+EOfv3yZ5SH7Gd/D5bMsm5FypZ5mw24FItIQH+J/94dW8JrGpi/pB8jN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MaXbwQAAANsAAAAPAAAAAAAAAAAAAAAA&#10;AKECAABkcnMvZG93bnJldi54bWxQSwUGAAAAAAQABAD5AAAAjwMAAAAA&#10;" strokecolor="#4579b8 [3044]">
                  <v:stroke startarrow="block" endarrow="block"/>
                </v:shape>
                <v:line id="Straight Connector 49" o:spid="_x0000_s1063" style="position:absolute;visibility:visible;mso-wrap-style:square" from="50292,35168" to="55626,35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V7GMQAAADbAAAADwAAAGRycy9kb3ducmV2LnhtbESPUWsCMRCE3wv9D2ELfau5ahU9jSIF&#10;QWpf1P6A7WW9O7xsrslWz/56UxB8HGbmG2a26FyjThRi7dnAay8DRVx4W3Np4Gu/ehmDioJssfFM&#10;Bi4UYTF/fJhhbv2Zt3TaSakShGOOBiqRNtc6FhU5jD3fEifv4INDSTKU2gY8J7hrdD/LRtphzWmh&#10;wpbeKyqOu19n4GfzuY6X76Yvo+HfxzEsxxMZRGOen7rlFJRQJ/fwrb22Bt4m8P8l/QA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dXsYxAAAANsAAAAPAAAAAAAAAAAA&#10;AAAAAKECAABkcnMvZG93bnJldi54bWxQSwUGAAAAAAQABAD5AAAAkgMAAAAA&#10;" strokecolor="#4579b8 [3044]"/>
                <v:shape id="Straight Arrow Connector 50" o:spid="_x0000_s1064" type="#_x0000_t32" style="position:absolute;left:53340;top:35168;width:0;height:243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4/AMEAAADbAAAADwAAAGRycy9kb3ducmV2LnhtbERPz2vCMBS+C/4P4Qm7adqNyVaNIkJx&#10;uwzUwTw+mmdTbF5Kktn2v18OA48f3+/1drCtuJMPjWMF+SIDQVw53XCt4Ptczt9AhIissXVMCkYK&#10;sN1MJ2sstOv5SPdTrEUK4VCgAhNjV0gZKkMWw8J1xIm7Om8xJuhrqT32Kdy28jnLltJiw6nBYEd7&#10;Q9Xt9GsV+EOfv3yZ5SH7Gd/D5bMsm5FypZ5mw24FItIQH+J/94dW8JrWpy/pB8jN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nj8AwQAAANsAAAAPAAAAAAAAAAAAAAAA&#10;AKECAABkcnMvZG93bnJldi54bWxQSwUGAAAAAAQABAD5AAAAjwMAAAAA&#10;" strokecolor="#4579b8 [3044]">
                  <v:stroke startarrow="block" endarrow="block"/>
                </v:shape>
                <v:line id="Straight Connector 51" o:spid="_x0000_s1065" style="position:absolute;visibility:visible;mso-wrap-style:square" from="49530,18744" to="54864,18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rhw8QAAADbAAAADwAAAGRycy9kb3ducmV2LnhtbESPUWsCMRCE3wv9D2ELvtWcimJPo0hB&#10;EO1LbX/A9rLeHV4212TV019vCgUfh5n5hpkvO9eoM4VYezYw6GegiAtvay4NfH+tX6egoiBbbDyT&#10;gStFWC6en+aYW3/hTzrvpVQJwjFHA5VIm2sdi4ocxr5viZN38MGhJBlKbQNeEtw1ephlE+2w5rRQ&#10;YUvvFRXH/ckZ+N19bOL1pxnKZHzbHsNq+iajaEzvpVvNQAl18gj/tzfWwHgAf1/SD9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2uHDxAAAANsAAAAPAAAAAAAAAAAA&#10;AAAAAKECAABkcnMvZG93bnJldi54bWxQSwUGAAAAAAQABAD5AAAAkgMAAAAA&#10;" strokecolor="#4579b8 [3044]"/>
                <v:shape id="Straight Arrow Connector 52" o:spid="_x0000_s1066" type="#_x0000_t32" style="position:absolute;left:53340;top:18404;width:0;height:167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AE7MQAAADbAAAADwAAAGRycy9kb3ducmV2LnhtbESPQWvCQBSE74X+h+UVvNVNlEqNrlIK&#10;QXspVAt6fGSf2WD2bdhdTfLvu4VCj8PMfMOst4NtxZ18aBwryKcZCOLK6YZrBd/H8vkVRIjIGlvH&#10;pGCkANvN48MaC+16/qL7IdYiQTgUqMDE2BVShsqQxTB1HXHyLs5bjEn6WmqPfYLbVs6ybCEtNpwW&#10;DHb0bqi6Hm5Wgd/1+fzTLHbZaVyG80dZNiPlSk2ehrcViEhD/A//tfdawcsM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AATsxAAAANsAAAAPAAAAAAAAAAAA&#10;AAAAAKECAABkcnMvZG93bnJldi54bWxQSwUGAAAAAAQABAD5AAAAkgMAAAAA&#10;" strokecolor="#4579b8 [3044]">
                  <v:stroke startarrow="block" endarrow="block"/>
                </v:shape>
                <v:rect id="Rectangle 53" o:spid="_x0000_s1067" style="position:absolute;left:-181;top:-38;width:2713;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pl/MEA&#10;AADbAAAADwAAAGRycy9kb3ducmV2LnhtbESPwWrDMBBE74H+g9hCb7HslpTiRglpgiHk1qTQ62Kt&#10;LRNpZSzFdv++ChR6HGbmDbPezs6KkYbQeVZQZDkI4trrjlsFX5dq+QYiRGSN1jMp+KEA283DYo2l&#10;9hN/0niOrUgQDiUqMDH2pZShNuQwZL4nTl7jB4cxyaGVesApwZ2Vz3n+Kh12nBYM9rQ3VF/PN6dg&#10;/vhG6a2hBqXLT2NVHIq9Verpcd69g4g0x//wX/uoFaxe4P4l/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6ZfzBAAAA2wAAAA8AAAAAAAAAAAAAAAAAmAIAAGRycy9kb3du&#10;cmV2LnhtbFBLBQYAAAAABAAEAPUAAACGAwAAAAA=&#10;" filled="f" stroked="f">
                  <v:textbox>
                    <w:txbxContent>
                      <w:p w:rsidR="00840391" w:rsidRDefault="00840391" w:rsidP="0005620D">
                        <w:pPr>
                          <w:rPr>
                            <w:rFonts w:eastAsia="Times New Roman"/>
                          </w:rPr>
                        </w:pPr>
                      </w:p>
                    </w:txbxContent>
                  </v:textbox>
                </v:rect>
                <v:rect id="Rectangle 54" o:spid="_x0000_s1068" style="position:absolute;left:-177;top:-37;width:2713;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P9iMEA&#10;AADbAAAADwAAAGRycy9kb3ducmV2LnhtbESPwWrDMBBE74H+g9hCb7Hs0pTiRglpgiHk1qTQ62Kt&#10;LRNpZSzFdv++ChR6HGbmDbPezs6KkYbQeVZQZDkI4trrjlsFX5dq+QYiRGSN1jMp+KEA283DYo2l&#10;9hN/0niOrUgQDiUqMDH2pZShNuQwZL4nTl7jB4cxyaGVesApwZ2Vz3n+Kh12nBYM9rQ3VF/PN6dg&#10;/vhG6a2hBqXLT2NVHIq9Verpcd69g4g0x//wX/uoFaxe4P4l/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T/YjBAAAA2wAAAA8AAAAAAAAAAAAAAAAAmAIAAGRycy9kb3du&#10;cmV2LnhtbFBLBQYAAAAABAAEAPUAAACGAwAAAAA=&#10;" filled="f" stroked="f">
                  <v:textbox>
                    <w:txbxContent>
                      <w:p w:rsidR="00840391" w:rsidRDefault="00840391" w:rsidP="0005620D">
                        <w:pPr>
                          <w:rPr>
                            <w:rFonts w:eastAsia="Times New Roman"/>
                          </w:rPr>
                        </w:pPr>
                      </w:p>
                    </w:txbxContent>
                  </v:textbox>
                </v:rect>
                <v:shape id="Picture 55" o:spid="_x0000_s1069" type="#_x0000_t75" style="position:absolute;left:51816;top:44196;width:12192;height:9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KVdzFAAAA2wAAAA8AAABkcnMvZG93bnJldi54bWxEj0FrwkAUhO+F/oflFXqrmxbUkGYjtbYg&#10;iKBp9fzIPpNg9m3MbmP8964g9DjMzDdMOhtMI3rqXG1ZwesoAkFcWF1zqeD35/slBuE8ssbGMim4&#10;kINZ9viQYqLtmbfU574UAcIuQQWV920ipSsqMuhGtiUO3sF2Bn2QXSl1h+cAN418i6KJNFhzWKiw&#10;pc+KimP+ZxTky3K7P/F0Mdfzr81xtd7lcb9T6vlp+HgH4Wnw/+F7e6kVjMdw+xJ+gMy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HilXcxQAAANsAAAAPAAAAAAAAAAAAAAAA&#10;AJ8CAABkcnMvZG93bnJldi54bWxQSwUGAAAAAAQABAD3AAAAkQMAAAAA&#10;">
                  <v:imagedata r:id="rId34" o:title="" cropleft="29485f" cropright="29924f"/>
                </v:shape>
                <v:shape id="Picture 56" o:spid="_x0000_s1070" type="#_x0000_t75" style="position:absolute;left:32766;top:32004;width:7620;height:77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3pR3DAAAA2wAAAA8AAABkcnMvZG93bnJldi54bWxEj09rAjEUxO+C3yE8wVvNKv7r1igqCNZT&#10;qz30+Ng8d1c3L0sS3fXbm0LB4zAzv2EWq9ZU4k7Ol5YVDAcJCOLM6pJzBT+n3dschA/IGivLpOBB&#10;HlbLbmeBqbYNf9P9GHIRIexTVFCEUKdS+qwgg35ga+Lona0zGKJ0udQOmwg3lRwlyVQaLDkuFFjT&#10;tqDserwZBYddOXPjz/eRS/zl67du3CFsZkr1e+36A0SgNrzC/+29VjCZwt+X+APk8gk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elHcMAAADbAAAADwAAAAAAAAAAAAAAAACf&#10;AgAAZHJzL2Rvd25yZXYueG1sUEsFBgAAAAAEAAQA9wAAAI8DAAAAAA==&#10;">
                  <v:imagedata r:id="rId35" o:title="" cropleft="30775f" cropright="31572f"/>
                </v:shape>
                <v:rect id="Rectangle 57" o:spid="_x0000_s1071" style="position:absolute;left:-174;top:-36;width:2713;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Fj/8EA&#10;AADbAAAADwAAAGRycy9kb3ducmV2LnhtbESPwWrDMBBE74H+g9hCb7HsQtPiRglpgiHk1qTQ62Kt&#10;LRNpZSzFdv++ChR6HGbmDbPezs6KkYbQeVZQZDkI4trrjlsFX5dq+QYiRGSN1jMp+KEA283DYo2l&#10;9hN/0niOrUgQDiUqMDH2pZShNuQwZL4nTl7jB4cxyaGVesApwZ2Vz3m+kg47TgsGe9obqq/nm1Mw&#10;f3yj9NZQg9Llp7EqDsXeKvX0OO/eQUSa43/4r33UCl5e4f4l/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BY//BAAAA2wAAAA8AAAAAAAAAAAAAAAAAmAIAAGRycy9kb3du&#10;cmV2LnhtbFBLBQYAAAAABAAEAPUAAACGAwAAAAA=&#10;" filled="f" stroked="f">
                  <v:textbox>
                    <w:txbxContent>
                      <w:p w:rsidR="00840391" w:rsidRDefault="00840391" w:rsidP="0005620D">
                        <w:pPr>
                          <w:rPr>
                            <w:rFonts w:eastAsia="Times New Roman"/>
                          </w:rPr>
                        </w:pP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58" o:spid="_x0000_s1072" type="#_x0000_t38" style="position:absolute;left:49530;top:11546;width:16764;height:5334;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lj6rsAAADbAAAADwAAAGRycy9kb3ducmV2LnhtbERPSwrCMBDdC94hjOBOUwVFqlGKH1B3&#10;Vg8wNGNbbSa1iVpvbxaCy8f7L1atqcSLGldaVjAaRiCIM6tLzhVczrvBDITzyBory6TgQw5Wy25n&#10;gbG2bz7RK/W5CCHsYlRQeF/HUrqsIINuaGviwF1tY9AH2ORSN/gO4aaS4yiaSoMlh4YCa1oXlN3T&#10;p1FAR7ol2/xpz37iNtkjTeT2kCjV77XJHISn1v/FP/deK5iEseFL+AFy+QU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OGWPquwAAANsAAAAPAAAAAAAAAAAAAAAAAKECAABk&#10;cnMvZG93bnJldi54bWxQSwUGAAAAAAQABAD5AAAAiQMAAAAA&#10;" adj="10800" strokecolor="#4579b8 [3044]">
                  <v:stroke endarrow="open"/>
                </v:shape>
                <v:line id="Straight Connector 59" o:spid="_x0000_s1073" style="position:absolute;visibility:visible;mso-wrap-style:square" from="10668,11430" to="18288,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ztxcQAAADbAAAADwAAAGRycy9kb3ducmV2LnhtbESPUWsCMRCE34X+h7AF3zSnouhpFCkU&#10;xPaltj9gvax3h5fNNdnq6a9vCgUfh5n5hlltOteoC4VYezYwGmagiAtvay4NfH2+DuagoiBbbDyT&#10;gRtF2KyfeivMrb/yB10OUqoE4ZijgUqkzbWORUUO49C3xMk7+eBQkgyltgGvCe4aPc6ymXZYc1qo&#10;sKWXiorz4ccZ+H5738XbsRnLbHrfn8N2vpBJNKb/3G2XoIQ6eYT/2ztrYLqAvy/pB+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rO3FxAAAANsAAAAPAAAAAAAAAAAA&#10;AAAAAKECAABkcnMvZG93bnJldi54bWxQSwUGAAAAAAQABAD5AAAAkgMAAAAA&#10;" strokecolor="#4579b8 [3044]"/>
                <v:line id="Straight Connector 60" o:spid="_x0000_s1074" style="position:absolute;visibility:visible;mso-wrap-style:square" from="20574,16880" to="20574,19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SNccAAAADbAAAADwAAAGRycy9kb3ducmV2LnhtbERPy2oCMRTdF/yHcIVuimZqQWU0irRI&#10;u5I6PtaXyXUymNwMSarj3zeLQpeH816ue2fFjUJsPSt4HRcgiGuvW24UHA/b0RxETMgarWdS8KAI&#10;69XgaYml9nfe061KjcghHEtUYFLqSiljbchhHPuOOHMXHxymDEMjdcB7DndWTopiKh22nBsMdvRu&#10;qL5WP07BrjuZyu/sh3181m8vOJt9n5ug1POw3yxAJOrTv/jP/aUVTPP6/CX/ALn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g0jXHAAAAA2wAAAA8AAAAAAAAAAAAAAAAA&#10;oQIAAGRycy9kb3ducmV2LnhtbFBLBQYAAAAABAAEAPkAAACOAwAAAAA=&#10;" strokecolor="#4579b8 [3044]" strokeweight="3pt">
                  <v:stroke dashstyle="3 1"/>
                </v:line>
                <v:shape id="Picture 61" o:spid="_x0000_s1075" type="#_x0000_t75" style="position:absolute;left:6096;top:31623;width:6096;height:5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rsoHAAAAA2wAAAA8AAABkcnMvZG93bnJldi54bWxEj0GLwjAUhO8L/ofwBG9rWpWyVKOIIu5J&#10;0PXg8dE822LzUpJY6783C4LHYWa+YRar3jSiI+drywrScQKCuLC65lLB+W/3/QPCB2SNjWVS8CQP&#10;q+Xga4G5tg8+UncKpYgQ9jkqqEJocyl9UZFBP7YtcfSu1hkMUbpSaoePCDeNnCRJJg3WHBcqbGlT&#10;UXE73Y0CdkladrP95UDZdnLQU2I6k1KjYb+egwjUh0/43f7VCrIU/r/EHyCXL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iuygcAAAADbAAAADwAAAAAAAAAAAAAAAACfAgAA&#10;ZHJzL2Rvd25yZXYueG1sUEsFBgAAAAAEAAQA9wAAAIwDAAAAAA==&#10;">
                  <v:imagedata r:id="rId36" o:title="" cropleft="30802f" cropright="31261f"/>
                </v:shape>
                <v:shape id="Straight Arrow Connector 62" o:spid="_x0000_s1076" type="#_x0000_t32" style="position:absolute;left:12192;top:11546;width:0;height:365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KJM8MAAADbAAAADwAAAGRycy9kb3ducmV2LnhtbESPQWsCMRSE70L/Q3iFXqRma2Gpq1Gk&#10;VqhHtdD29tg8dxc3LzGJuv57Iwgeh5n5hpnMOtOKE/nQWFbwNshAEJdWN1wp+NkuXz9AhIissbVM&#10;Ci4UYDZ96k2w0PbMazptYiUShEOBCuoYXSFlKGsyGAbWESdvZ73BmKSvpPZ4TnDTymGW5dJgw2mh&#10;RkefNZX7zdEoiOZrvlo0h798/2vevRz9u1HfKfXy3M3HICJ18RG+t7+1gnwIty/pB8jp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yiTPDAAAA2wAAAA8AAAAAAAAAAAAA&#10;AAAAoQIAAGRycy9kb3ducmV2LnhtbFBLBQYAAAAABAAEAPkAAACRAwAAAAA=&#10;" strokecolor="#4579b8 [3044]">
                  <v:stroke startarrow="block" endarrow="block"/>
                </v:shape>
                <v:line id="Straight Connector 63" o:spid="_x0000_s1077" style="position:absolute;visibility:visible;mso-wrap-style:square" from="20574,7736" to="20574,10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TBsMAAADbAAAADwAAAGRycy9kb3ducmV2LnhtbESPT2sCMRTE74LfITzBi9SsClq2RhGl&#10;6Ena7Z/zY/O6WZq8LEmq67dvCgWPw8z8hllve2fFhUJsPSuYTQsQxLXXLTcK3t+eHx5BxISs0Xom&#10;BTeKsN0MB2sstb/yK12q1IgM4ViiApNSV0oZa0MO49R3xNn78sFhyjI0Uge8Zrizcl4US+mw5bxg&#10;sKO9ofq7+nEKzt2HqfzZHuztWC8muFq9fDZBqfGo3z2BSNSne/i/fdIKlgv4+5J/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mEwbDAAAA2wAAAA8AAAAAAAAAAAAA&#10;AAAAoQIAAGRycy9kb3ducmV2LnhtbFBLBQYAAAAABAAEAPkAAACRAwAAAAA=&#10;" strokecolor="#4579b8 [3044]" strokeweight="3pt">
                  <v:stroke dashstyle="3 1"/>
                </v:line>
                <v:line id="Straight Connector 64" o:spid="_x0000_s1078" style="position:absolute;visibility:visible;mso-wrap-style:square" from="3048,2402" to="19812,2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GI5sQAAADbAAAADwAAAGRycy9kb3ducmV2LnhtbESPUWvCQBCE3wv9D8cKfasXtQZNPUUK&#10;grR90fYHrLltEsztpXdbjf31vYLg4zAz3zCLVe9adaIQG88GRsMMFHHpbcOVgc+PzeMMVBRki61n&#10;MnChCKvl/d0CC+vPvKPTXiqVIBwLNFCLdIXWsazJYRz6jjh5Xz44lCRDpW3Ac4K7Vo+zLNcOG04L&#10;NXb0UlN53P84A99v79t4ObRjyae/r8ewns1lEo15GPTrZ1BCvdzC1/bWGsif4P9L+gF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wYjmxAAAANsAAAAPAAAAAAAAAAAA&#10;AAAAAKECAABkcnMvZG93bnJldi54bWxQSwUGAAAAAAQABAD5AAAAkgMAAAAA&#10;" strokecolor="#4579b8 [3044]"/>
                <v:shape id="Straight Arrow Connector 65" o:spid="_x0000_s1079" type="#_x0000_t32" style="position:absolute;left:5334;top:2402;width:0;height:594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sRR8QAAADbAAAADwAAAGRycy9kb3ducmV2LnhtbESPQWsCMRSE70L/Q3iCF6nZtnSpW6NI&#10;q6BHbUF7e2yeu4ublzSJuv33Rih4HGbmG2Yy60wrzuRDY1nB0ygDQVxa3XCl4Ptr+fgGIkRkja1l&#10;UvBHAWbTh94EC20vvKHzNlYiQTgUqKCO0RVShrImg2FkHXHyDtYbjEn6SmqPlwQ3rXzOslwabDgt&#10;1Ojoo6byuD0ZBdEs5uvP5nefH3fmxcvxjxsPnVKDfjd/BxGpi/fwf3ulFeSvcPuSfoC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mxFHxAAAANsAAAAPAAAAAAAAAAAA&#10;AAAAAKECAABkcnMvZG93bnJldi54bWxQSwUGAAAAAAQABAD5AAAAkgMAAAAA&#10;" strokecolor="#4579b8 [3044]">
                  <v:stroke startarrow="block" endarrow="block"/>
                </v:shape>
                <v:line id="Straight Connector 66" o:spid="_x0000_s1080" style="position:absolute;visibility:visible;mso-wrap-style:square" from="2286,61722" to="17526,61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Straight Arrow Connector 67" o:spid="_x0000_s1081" type="#_x0000_t32" style="position:absolute;left:12192;top:48006;width:0;height:137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me0cQAAADbAAAADwAAAGRycy9kb3ducmV2LnhtbESPXWvCMBSG7wX/QziD3Wm64cfojCIb&#10;A0WY1Ani3bE5a4vNSUkyW/+9EQZevrwfD+9s0ZlaXMj5yrKCl2ECgji3uuJCwf7na/AGwgdkjbVl&#10;UnAlD4t5vzfDVNuWM7rsQiHiCPsUFZQhNKmUPi/JoB/ahjh6v9YZDFG6QmqHbRw3tXxNkok0WHEk&#10;lNjQR0n5efdnIuRzlI03h81pRNly257Wx+/gjko9P3XLdxCBuvAI/7dXWsFkCvcv8QfI+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iZ7RxAAAANsAAAAPAAAAAAAAAAAA&#10;AAAAAKECAABkcnMvZG93bnJldi54bWxQSwUGAAAAAAQABAD5AAAAkgMAAAAA&#10;" strokecolor="#4579b8 [3044]">
                  <v:stroke endarrow="open"/>
                </v:shape>
                <v:shape id="Picture 68" o:spid="_x0000_s1082" type="#_x0000_t75" style="position:absolute;left:5334;top:54102;width:8382;height:5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yEzzAAAAA2wAAAA8AAABkcnMvZG93bnJldi54bWxET8uKwjAU3Q/MP4Q7MLsxtQsp1bSIKMi4&#10;8FHB7aW5NsXmpjQZrX8/WQguD+e9KEfbiTsNvnWsYDpJQBDXTrfcKDhXm58MhA/IGjvHpOBJHsri&#10;82OBuXYPPtL9FBoRQ9jnqMCE0OdS+tqQRT9xPXHkrm6wGCIcGqkHfMRw28k0SWbSYsuxwWBPK0P1&#10;7fRnFazWu0tb7dPq+ZsdDqndnU2WrZX6/hqXcxCBxvAWv9xbrWAWx8Yv8QfI4h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zITPMAAAADbAAAADwAAAAAAAAAAAAAAAACfAgAA&#10;ZHJzL2Rvd25yZXYueG1sUEsFBgAAAAAEAAQA9wAAAIwDAAAAAA==&#10;">
                  <v:imagedata r:id="rId37" o:title="" cropleft="30569f" cropright="30218f"/>
                </v:shape>
                <v:shape id="Picture 69" o:spid="_x0000_s1083" type="#_x0000_t75" style="position:absolute;left:-6096;top:28194;width:11430;height:76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4g03FAAAA2wAAAA8AAABkcnMvZG93bnJldi54bWxEj0FrwkAUhO9C/8PyCl5EN1oqGt0EESyl&#10;l9rUi7dH9jUbmn0bs6tGf323UOhxmJlvmHXe20ZcqPO1YwXTSQKCuHS65krB4XM3XoDwAVlj45gU&#10;3MhDnj0M1phqd+UPuhShEhHCPkUFJoQ2ldKXhiz6iWuJo/flOoshyq6SusNrhNtGzpJkLi3WHBcM&#10;trQ1VH4XZ6vg7W72ez7q6UuB1fv96TS6zZ5JqeFjv1mBCNSH//Bf+1UrmC/h90v8ATL7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OOINNxQAAANsAAAAPAAAAAAAAAAAAAAAA&#10;AJ8CAABkcnMvZG93bnJldi54bWxQSwUGAAAAAAQABAD3AAAAkQMAAAAA&#10;">
                  <v:imagedata r:id="rId38" o:title="" cropleft="29918f" cropright="30275f"/>
                </v:shape>
                <v:shape id="Picture 70" o:spid="_x0000_s1084" type="#_x0000_t75" style="position:absolute;left:3048;top:63976;width:9144;height:53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4IjAAAAA2wAAAA8AAABkcnMvZG93bnJldi54bWxETz1vwjAQ3ZH4D9YhdQO7HUqUYlBUUSlL&#10;ByjQ9RQfSUh8DrEbwr/HA1LHp/e92oy2FQP1vnas4XWhQBAXztRcajj8fM0TED4gG2wdk4Y7edis&#10;p5MVpsbdeEfDPpQihrBPUUMVQpdK6YuKLPqF64gjd3a9xRBhX0rT4y2G21a+KfUuLdYcGyrs6LOi&#10;otn/WQ3b0yW5cl4f1e+hlHf5rXySNVq/zMbsA0SgMfyLn+7caFjG9fFL/AFy/Q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B2vgiMAAAADbAAAADwAAAAAAAAAAAAAAAACfAgAA&#10;ZHJzL2Rvd25yZXYueG1sUEsFBgAAAAAEAAQA9wAAAIwDAAAAAA==&#10;">
                  <v:imagedata r:id="rId39" o:title="" cropleft="29312f" cropright="30271f"/>
                </v:shape>
                <v:shape id="Picture 71" o:spid="_x0000_s1085" type="#_x0000_t75" style="position:absolute;left:67056;top:9905;width:11430;height:62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7hvEAAAA2wAAAA8AAABkcnMvZG93bnJldi54bWxEj1FLw0AQhN+F/odjBV/EXipiS+y1lEJV&#10;8MWm+QFLbptLze2luW0a/70nCD4OM/MNs1yPvlUD9bEJbGA2zUARV8E2XBsoD7uHBagoyBbbwGTg&#10;myKsV5ObJeY2XHlPQyG1ShCOORpwIl2udawceYzT0BEn7xh6j5JkX2vb4zXBfasfs+xZe2w4LTjs&#10;aOuo+iou3kAxPG3k483xWT7LRXw9X0678t6Yu9tx8wJKaJT/8F/73RqYz+D3S/oBev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A/7hvEAAAA2wAAAA8AAAAAAAAAAAAAAAAA&#10;nwIAAGRycy9kb3ducmV2LnhtbFBLBQYAAAAABAAEAPcAAACQAwAAAAA=&#10;">
                  <v:imagedata r:id="rId40" o:title="" cropright="59324f"/>
                </v:shape>
                <v:shape id="Picture 72" o:spid="_x0000_s1086" type="#_x0000_t75" style="position:absolute;left:15240;top:63246;width:10668;height:3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AOATEAAAA2wAAAA8AAABkcnMvZG93bnJldi54bWxEj0+LwjAUxO+C3yE8wYtouuI/qlFkZWEP&#10;rmD14PHZPNti81KaaLvffiMseBxm5jfMatOaUjypdoVlBR+jCARxanXBmYLz6Wu4AOE8ssbSMin4&#10;JQebdbezwljbho/0THwmAoRdjApy76tYSpfmZNCNbEUcvJutDfog60zqGpsAN6UcR9FMGiw4LORY&#10;0WdO6T15GAXHvZ3umkt148Hk7g6DyeOa/ByU6vfa7RKEp9a/w//tb61gPobXl/AD5Po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KAOATEAAAA2wAAAA8AAAAAAAAAAAAAAAAA&#10;nwIAAGRycy9kb3ducmV2LnhtbFBLBQYAAAAABAAEAPcAAACQAwAAAAA=&#10;">
                  <v:imagedata r:id="rId41" o:title="" cropbottom="2872f" cropleft="28834f" cropright="28939f"/>
                </v:shape>
                <v:rect id="Rectangle 73" o:spid="_x0000_s1087" style="position:absolute;left:44958;top:39134;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rMrMUA&#10;AADbAAAADwAAAGRycy9kb3ducmV2LnhtbESPzWrDMBCE74W8g9hAb40ct2laN4oJLoXcSn4I5LZY&#10;W9vEWglJSZy3rwKFHoeZ+YZZlIPpxYV86CwrmE4yEMS11R03Cva7r6c3ECEia+wtk4IbBSiXo4cF&#10;FtpeeUOXbWxEgnAoUEEboyukDHVLBsPEOuLk/VhvMCbpG6k9XhPc9DLPsldpsOO00KKjqqX6tD0b&#10;BcfK3z4zt5meMD/MZnv7/vKdR6Uex8PqA0SkIf6H/9prrWD+DPcv6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usysxQAAANsAAAAPAAAAAAAAAAAAAAAAAJgCAABkcnMv&#10;ZG93bnJldi54bWxQSwUGAAAAAAQABAD1AAAAigMAAAAA&#10;" fillcolor="#daeef3 [664]" strokecolor="#e36c0a [2409]" strokeweight="2pt">
                  <v:textbox>
                    <w:txbxContent>
                      <w:p w:rsidR="00840391" w:rsidRDefault="00840391" w:rsidP="0005620D">
                        <w:pPr>
                          <w:spacing w:after="0"/>
                          <w:jc w:val="center"/>
                        </w:pPr>
                        <w:r>
                          <w:rPr>
                            <w:rFonts w:asciiTheme="minorHAnsi" w:hAnsi="Calibri" w:cstheme="minorBidi"/>
                            <w:color w:val="000000" w:themeColor="text1"/>
                            <w:kern w:val="24"/>
                            <w:sz w:val="28"/>
                            <w:szCs w:val="28"/>
                          </w:rPr>
                          <w:t>PRS</w:t>
                        </w:r>
                      </w:p>
                    </w:txbxContent>
                  </v:textbox>
                </v:rect>
                <v:rect id="Rectangle 74" o:spid="_x0000_s1088" style="position:absolute;left:-173;top:-36;width:2713;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h6MEA&#10;AADbAAAADwAAAGRycy9kb3ducmV2LnhtbESPwWrDMBBE74H+g9hCb7HsUtLiRglpgiHk1qTQ62Kt&#10;LRNpZSzFdv++ChR6HGbmDbPezs6KkYbQeVZQZDkI4trrjlsFX5dq+QYiRGSN1jMp+KEA283DYo2l&#10;9hN/0niOrUgQDiUqMDH2pZShNuQwZL4nTl7jB4cxyaGVesApwZ2Vz3m+kg47TgsGe9obqq/nm1Mw&#10;f3yj9NZQg9Llp7EqDsXeKvX0OO/eQUSa43/4r33UCl5f4P4l/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moejBAAAA2wAAAA8AAAAAAAAAAAAAAAAAmAIAAGRycy9kb3du&#10;cmV2LnhtbFBLBQYAAAAABAAEAPUAAACGAwAAAAA=&#10;" filled="f" stroked="f">
                  <v:textbox>
                    <w:txbxContent>
                      <w:p w:rsidR="00840391" w:rsidRDefault="00840391" w:rsidP="0005620D">
                        <w:pPr>
                          <w:rPr>
                            <w:rFonts w:eastAsia="Times New Roman"/>
                          </w:rPr>
                        </w:pPr>
                      </w:p>
                    </w:txbxContent>
                  </v:textbox>
                </v:rect>
                <v:shape id="Picture 75" o:spid="_x0000_s1089" type="#_x0000_t75" style="position:absolute;left:53340;top:26670;width:30480;height:88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igwWPBAAAA2wAAAA8AAABkcnMvZG93bnJldi54bWxEj0GLwjAUhO/C/ofwFvamqQurS9coIiuI&#10;N6uCx0fzbIrNS2hirf/eCILHYWa+YWaL3jaiozbUjhWMRxkI4tLpmisFh/16+AsiRGSNjWNScKcA&#10;i/nHYIa5djfeUVfESiQIhxwVmBh9LmUoDVkMI+eJk3d2rcWYZFtJ3eItwW0jv7NsIi3WnBYMeloZ&#10;Ki/F1SrwvT2drN9MjFwW2wutut3xXyr19dkv/0BE6uM7/GpvtILpDzy/pB8g5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igwWPBAAAA2wAAAA8AAAAAAAAAAAAAAAAAnwIA&#10;AGRycy9kb3ducmV2LnhtbFBLBQYAAAAABAAEAPcAAACNAwAAAAA=&#10;">
                  <v:imagedata r:id="rId42" o:title="" croptop="-10699f" cropleft="22342f" cropright="22558f"/>
                </v:shape>
                <w10:anchorlock/>
              </v:group>
            </w:pict>
          </mc:Fallback>
        </mc:AlternateContent>
      </w:r>
    </w:p>
    <w:p w:rsidR="0005620D" w:rsidRPr="00B229BA" w:rsidRDefault="0005620D" w:rsidP="0005620D">
      <w:pPr>
        <w:jc w:val="center"/>
        <w:rPr>
          <w:rFonts w:eastAsia="Times New Roman"/>
          <w:b/>
        </w:rPr>
      </w:pPr>
      <w:bookmarkStart w:id="22" w:name="_Ref256252"/>
      <w:bookmarkStart w:id="23" w:name="_Ref256247"/>
      <w:proofErr w:type="gramStart"/>
      <w:r w:rsidRPr="00B229BA">
        <w:rPr>
          <w:b/>
        </w:rPr>
        <w:t xml:space="preserve">Figure </w:t>
      </w:r>
      <w:bookmarkEnd w:id="22"/>
      <w:r w:rsidR="00383A12" w:rsidRPr="00B229BA">
        <w:rPr>
          <w:rFonts w:eastAsiaTheme="minorEastAsia"/>
          <w:b/>
          <w:lang w:eastAsia="zh-CN"/>
        </w:rPr>
        <w:t>2</w:t>
      </w:r>
      <w:r w:rsidRPr="00B229BA">
        <w:rPr>
          <w:rFonts w:eastAsia="Times New Roman"/>
          <w:b/>
        </w:rPr>
        <w:t>.</w:t>
      </w:r>
      <w:proofErr w:type="gramEnd"/>
      <w:r w:rsidRPr="00B229BA">
        <w:rPr>
          <w:rFonts w:eastAsia="Times New Roman"/>
          <w:b/>
        </w:rPr>
        <w:t xml:space="preserve"> Illustration of the proposed resource mapping for NR PRS (</w:t>
      </w:r>
      <m:oMath>
        <m:sSub>
          <m:sSubPr>
            <m:ctrlPr>
              <w:rPr>
                <w:rFonts w:ascii="Cambria Math" w:eastAsia="Times New Roman" w:hAnsi="Cambria Math"/>
                <w:b/>
                <w:i/>
              </w:rPr>
            </m:ctrlPr>
          </m:sSubPr>
          <m:e>
            <m:r>
              <m:rPr>
                <m:sty m:val="bi"/>
              </m:rPr>
              <w:rPr>
                <w:rFonts w:ascii="Cambria Math" w:eastAsia="Times New Roman" w:hAnsi="Cambria Math"/>
              </w:rPr>
              <m:t>c</m:t>
            </m:r>
          </m:e>
          <m:sub>
            <m:r>
              <m:rPr>
                <m:sty m:val="bi"/>
              </m:rPr>
              <w:rPr>
                <w:rFonts w:ascii="Cambria Math" w:eastAsia="Times New Roman" w:hAnsi="Cambria Math"/>
              </w:rPr>
              <m:t>PRS</m:t>
            </m:r>
          </m:sub>
        </m:sSub>
        <m:r>
          <m:rPr>
            <m:sty m:val="bi"/>
          </m:rPr>
          <w:rPr>
            <w:rFonts w:ascii="Cambria Math" w:eastAsia="Times New Roman" w:hAnsi="Cambria Math"/>
          </w:rPr>
          <m:t>=2)</m:t>
        </m:r>
      </m:oMath>
      <w:bookmarkEnd w:id="23"/>
    </w:p>
    <w:tbl>
      <w:tblPr>
        <w:tblW w:w="8444" w:type="dxa"/>
        <w:tblCellMar>
          <w:left w:w="0" w:type="dxa"/>
          <w:right w:w="0" w:type="dxa"/>
        </w:tblCellMar>
        <w:tblLook w:val="04A0" w:firstRow="1" w:lastRow="0" w:firstColumn="1" w:lastColumn="0" w:noHBand="0" w:noVBand="1"/>
      </w:tblPr>
      <w:tblGrid>
        <w:gridCol w:w="26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tblGrid>
      <w:tr w:rsidR="0005620D" w:rsidRPr="00C757B7" w:rsidTr="00D118DC">
        <w:trPr>
          <w:trHeight w:val="300"/>
        </w:trPr>
        <w:tc>
          <w:tcPr>
            <w:tcW w:w="268" w:type="dxa"/>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12</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13</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12</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13</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lastRenderedPageBreak/>
              <w:t>2</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i/>
                <w:iCs/>
                <w:color w:val="000000"/>
                <w:sz w:val="16"/>
                <w:szCs w:val="16"/>
                <w:lang w:eastAsia="zh-CN"/>
              </w:rPr>
            </w:pPr>
            <w:r w:rsidRPr="00C757B7">
              <w:rPr>
                <w:rFonts w:ascii="Calibri" w:eastAsia="Times New Roman" w:hAnsi="Calibri"/>
                <w:i/>
                <w:iCs/>
                <w:color w:val="000000"/>
                <w:sz w:val="16"/>
                <w:szCs w:val="16"/>
                <w:lang w:eastAsia="zh-CN"/>
              </w:rPr>
              <w:t>l'=</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12</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13</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14</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15</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16</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17</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gridSpan w:val="3"/>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PDCCH</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gridSpan w:val="2"/>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PRS</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gridSpan w:val="3"/>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xml:space="preserve">Uplink </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r>
    </w:tbl>
    <w:p w:rsidR="0005620D" w:rsidRDefault="0005620D" w:rsidP="0005620D">
      <w:pPr>
        <w:rPr>
          <w:rFonts w:eastAsia="Times New Roman"/>
        </w:rPr>
      </w:pPr>
    </w:p>
    <w:p w:rsidR="0005620D" w:rsidRPr="00B229BA" w:rsidRDefault="0005620D" w:rsidP="0005620D">
      <w:pPr>
        <w:jc w:val="center"/>
        <w:rPr>
          <w:b/>
        </w:rPr>
      </w:pPr>
      <w:bookmarkStart w:id="24" w:name="_Ref256283"/>
      <w:proofErr w:type="gramStart"/>
      <w:r w:rsidRPr="00B229BA">
        <w:rPr>
          <w:b/>
        </w:rPr>
        <w:t xml:space="preserve">Figure </w:t>
      </w:r>
      <w:bookmarkEnd w:id="24"/>
      <w:r w:rsidR="00383A12">
        <w:rPr>
          <w:rFonts w:eastAsiaTheme="minorEastAsia" w:hint="eastAsia"/>
          <w:b/>
          <w:lang w:eastAsia="zh-CN"/>
        </w:rPr>
        <w:t>3</w:t>
      </w:r>
      <w:r w:rsidRPr="00B229BA">
        <w:rPr>
          <w:b/>
        </w:rPr>
        <w:t>.</w:t>
      </w:r>
      <w:proofErr w:type="gramEnd"/>
      <w:r w:rsidRPr="00B229BA">
        <w:rPr>
          <w:b/>
        </w:rPr>
        <w:t xml:space="preserve"> Illustration of the proposed</w:t>
      </w:r>
      <w:r w:rsidR="00854599">
        <w:rPr>
          <w:b/>
        </w:rPr>
        <w:t xml:space="preserve"> </w:t>
      </w:r>
      <w:r w:rsidRPr="00B229BA">
        <w:rPr>
          <w:b/>
        </w:rPr>
        <w:t>resource mapping for NR PRS in two PRBs (</w:t>
      </w:r>
      <m:oMath>
        <m:sSub>
          <m:sSubPr>
            <m:ctrlPr>
              <w:rPr>
                <w:rFonts w:ascii="Cambria Math" w:hAnsi="Cambria Math"/>
                <w:b/>
              </w:rPr>
            </m:ctrlPr>
          </m:sSubPr>
          <m:e>
            <m:r>
              <m:rPr>
                <m:sty m:val="b"/>
              </m:rPr>
              <w:rPr>
                <w:rFonts w:ascii="Cambria Math" w:hAnsi="Cambria Math"/>
              </w:rPr>
              <m:t>c</m:t>
            </m:r>
          </m:e>
          <m:sub>
            <m:r>
              <m:rPr>
                <m:sty m:val="b"/>
              </m:rPr>
              <w:rPr>
                <w:rFonts w:ascii="Cambria Math" w:hAnsi="Cambria Math"/>
              </w:rPr>
              <m:t>PRS</m:t>
            </m:r>
          </m:sub>
        </m:sSub>
        <m:r>
          <m:rPr>
            <m:sty m:val="b"/>
          </m:rPr>
          <w:rPr>
            <w:rFonts w:ascii="Cambria Math"/>
          </w:rPr>
          <m:t>=</m:t>
        </m:r>
        <m:r>
          <m:rPr>
            <m:sty m:val="b"/>
          </m:rPr>
          <w:rPr>
            <w:rFonts w:ascii="Cambria Math" w:hAnsi="Cambria Math"/>
          </w:rPr>
          <m:t>2</m:t>
        </m:r>
        <m:r>
          <m:rPr>
            <m:sty m:val="b"/>
          </m:rPr>
          <w:rPr>
            <w:rFonts w:ascii="Cambria Math"/>
          </w:rPr>
          <m:t>)</m:t>
        </m:r>
      </m:oMath>
    </w:p>
    <w:p w:rsidR="00676C02" w:rsidRPr="00F10C9E" w:rsidRDefault="00676C02" w:rsidP="00676C02">
      <w:pPr>
        <w:rPr>
          <w:rFonts w:eastAsiaTheme="minorEastAsia"/>
          <w:i/>
          <w:lang w:eastAsia="zh-CN"/>
        </w:rPr>
      </w:pPr>
      <w:bookmarkStart w:id="25" w:name="p17"/>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17</w:t>
      </w:r>
      <w:r w:rsidRPr="0023023A">
        <w:rPr>
          <w:b/>
          <w:i/>
        </w:rPr>
        <w:fldChar w:fldCharType="end"/>
      </w:r>
      <w:r w:rsidRPr="007E24A8">
        <w:rPr>
          <w:b/>
          <w:i/>
        </w:rPr>
        <w:t xml:space="preserve">: </w:t>
      </w:r>
      <w:r w:rsidRPr="00F10C9E">
        <w:rPr>
          <w:rFonts w:eastAsiaTheme="minorEastAsia" w:hint="eastAsia"/>
          <w:i/>
          <w:lang w:eastAsia="zh-CN"/>
        </w:rPr>
        <w:t>T</w:t>
      </w:r>
      <w:r w:rsidRPr="00F10C9E">
        <w:rPr>
          <w:rFonts w:eastAsia="Times New Roman"/>
          <w:i/>
        </w:rPr>
        <w:t xml:space="preserve">he </w:t>
      </w:r>
      <w:r w:rsidRPr="00F10C9E">
        <w:rPr>
          <w:i/>
          <w:lang w:val="en-US"/>
        </w:rPr>
        <w:t xml:space="preserve">staggered </w:t>
      </w:r>
      <w:r w:rsidRPr="00F10C9E">
        <w:rPr>
          <w:rFonts w:eastAsia="Times New Roman"/>
          <w:i/>
        </w:rPr>
        <w:t xml:space="preserve">mapping of the NR PRS sequence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d>
          <m:dPr>
            <m:ctrlPr>
              <w:rPr>
                <w:rFonts w:ascii="Cambria Math" w:eastAsia="Times New Roman" w:hAnsi="Cambria Math"/>
                <w:i/>
              </w:rPr>
            </m:ctrlPr>
          </m:dPr>
          <m:e>
            <m:r>
              <w:rPr>
                <w:rFonts w:ascii="Cambria Math" w:eastAsia="Times New Roman" w:hAnsi="Cambria Math"/>
              </w:rPr>
              <m:t>m</m:t>
            </m:r>
          </m:e>
        </m:d>
      </m:oMath>
      <w:r w:rsidRPr="00F10C9E">
        <w:rPr>
          <w:rFonts w:eastAsia="Times New Roman"/>
          <w:i/>
        </w:rPr>
        <w:t xml:space="preserve">to resource elements </w:t>
      </w:r>
      <w:r w:rsidRPr="00F10C9E">
        <w:rPr>
          <w:rFonts w:eastAsia="Times New Roman"/>
          <w:i/>
          <w:position w:val="-14"/>
        </w:rPr>
        <w:object w:dxaOrig="680" w:dyaOrig="340">
          <v:shape id="_x0000_i1033" type="#_x0000_t75" style="width:35.05pt;height:19.65pt" o:ole="">
            <v:imagedata r:id="rId16" o:title=""/>
          </v:shape>
          <o:OLEObject Type="Embed" ProgID="Equation.3" ShapeID="_x0000_i1033" DrawAspect="Content" ObjectID="_1627458171" r:id="rId43"/>
        </w:object>
      </w:r>
      <w:r w:rsidRPr="00F10C9E">
        <w:rPr>
          <w:rFonts w:eastAsia="Times New Roman"/>
          <w:i/>
        </w:rPr>
        <w:t xml:space="preserve"> for a PRS OFDM symbol l is proposed as follows</w:t>
      </w:r>
      <w:r w:rsidRPr="00F10C9E">
        <w:rPr>
          <w:rFonts w:eastAsiaTheme="minorEastAsia" w:hint="eastAsia"/>
          <w:i/>
          <w:lang w:eastAsia="zh-CN"/>
        </w:rPr>
        <w:t>.</w:t>
      </w:r>
    </w:p>
    <w:p w:rsidR="00E7112A" w:rsidRPr="00B229BA" w:rsidRDefault="001A79B7" w:rsidP="00E7112A">
      <w:pPr>
        <w:keepLines/>
        <w:tabs>
          <w:tab w:val="center" w:pos="4536"/>
          <w:tab w:val="right" w:pos="9072"/>
        </w:tabs>
        <w:jc w:val="center"/>
        <w:rPr>
          <w:rFonts w:eastAsia="Times New Roman"/>
          <w:i/>
          <w:noProof/>
        </w:rPr>
      </w:pPr>
      <m:oMathPara>
        <m:oMath>
          <m:sSubSup>
            <m:sSubSupPr>
              <m:ctrlPr>
                <w:rPr>
                  <w:rFonts w:ascii="Cambria Math" w:eastAsia="Times New Roman" w:hAnsi="Cambria Math"/>
                  <w:i/>
                </w:rPr>
              </m:ctrlPr>
            </m:sSubSupPr>
            <m:e>
              <m:r>
                <w:rPr>
                  <w:rFonts w:ascii="Cambria Math" w:eastAsia="Times New Roman" w:hAnsi="Cambria Math"/>
                </w:rPr>
                <m:t>a</m:t>
              </m:r>
            </m:e>
            <m:sub>
              <m:r>
                <w:rPr>
                  <w:rFonts w:ascii="Cambria Math" w:eastAsia="Times New Roman" w:hAnsi="Cambria Math"/>
                </w:rPr>
                <m:t>k,l</m:t>
              </m:r>
            </m:sub>
            <m:sup>
              <m:r>
                <w:rPr>
                  <w:rFonts w:ascii="Cambria Math" w:eastAsia="Times New Roman" w:hAnsi="Cambria Math"/>
                </w:rPr>
                <m:t>(μ)</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PRS</m:t>
              </m:r>
            </m:sub>
          </m:sSub>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r>
            <w:rPr>
              <w:rFonts w:ascii="Cambria Math" w:eastAsia="Times New Roman" w:hAnsi="Cambria Math"/>
            </w:rPr>
            <m:t>(n')</m:t>
          </m:r>
        </m:oMath>
      </m:oMathPara>
    </w:p>
    <w:p w:rsidR="00E7112A" w:rsidRPr="00B229BA" w:rsidRDefault="00E7112A" w:rsidP="00E7112A">
      <w:pPr>
        <w:rPr>
          <w:rFonts w:eastAsia="Times New Roman"/>
          <w:i/>
        </w:rPr>
      </w:pPr>
      <w:proofErr w:type="gramStart"/>
      <w:r w:rsidRPr="00B229BA">
        <w:rPr>
          <w:rFonts w:eastAsia="Times New Roman"/>
          <w:i/>
        </w:rPr>
        <w:t>where</w:t>
      </w:r>
      <w:proofErr w:type="gramEnd"/>
    </w:p>
    <w:p w:rsidR="00E7112A" w:rsidRPr="00B229BA" w:rsidRDefault="00E7112A" w:rsidP="00E7112A">
      <w:pPr>
        <w:rPr>
          <w:rFonts w:eastAsia="Times New Roman"/>
          <w:i/>
        </w:rPr>
      </w:pPr>
      <m:oMathPara>
        <m:oMath>
          <m:r>
            <w:rPr>
              <w:rFonts w:ascii="Cambria Math" w:eastAsia="Times New Roman" w:hAnsi="Cambria Math"/>
            </w:rPr>
            <m:t>k=(n+</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grid</m:t>
              </m:r>
            </m:sub>
            <m:sup>
              <m:r>
                <w:rPr>
                  <w:rFonts w:ascii="Cambria Math" w:eastAsia="Times New Roman" w:hAnsi="Cambria Math"/>
                </w:rPr>
                <m:t>start,μ</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r>
            <w:rPr>
              <w:rFonts w:ascii="Cambria Math" w:eastAsia="Times New Roman" w:hAnsi="Cambria Math"/>
            </w:rPr>
            <m:t>+</m:t>
          </m:r>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den>
          </m:f>
          <m:sSup>
            <m:sSupPr>
              <m:ctrlPr>
                <w:rPr>
                  <w:rFonts w:ascii="Cambria Math" w:eastAsia="Times New Roman" w:hAnsi="Cambria Math"/>
                  <w:i/>
                </w:rPr>
              </m:ctrlPr>
            </m:sSupPr>
            <m:e>
              <m:r>
                <w:rPr>
                  <w:rFonts w:ascii="Cambria Math" w:eastAsia="Times New Roman" w:hAnsi="Cambria Math"/>
                </w:rPr>
                <m:t>k</m:t>
              </m:r>
            </m:e>
            <m:sup>
              <m:r>
                <w:rPr>
                  <w:rFonts w:ascii="Cambria Math" w:eastAsia="Times New Roman" w:hAnsi="Cambria Math"/>
                </w:rPr>
                <m:t>'</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shift</m:t>
              </m:r>
            </m:sub>
          </m:sSub>
        </m:oMath>
      </m:oMathPara>
    </w:p>
    <w:p w:rsidR="00E7112A" w:rsidRPr="00B229BA" w:rsidRDefault="001A79B7" w:rsidP="00E7112A">
      <w:pPr>
        <w:rPr>
          <w:rFonts w:eastAsia="Times New Roman"/>
          <w:i/>
        </w:rPr>
      </w:pPr>
      <m:oMathPara>
        <m:oMath>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shift</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l'+</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PRS</m:t>
                  </m:r>
                </m:sup>
              </m:sSubSup>
            </m:e>
          </m:d>
          <m:r>
            <w:rPr>
              <w:rFonts w:ascii="Cambria Math" w:eastAsia="Times New Roman" w:hAnsi="Cambria Math"/>
            </w:rPr>
            <m:t xml:space="preserve"> mod </m:t>
          </m:r>
          <m:d>
            <m:dPr>
              <m:ctrlPr>
                <w:rPr>
                  <w:rFonts w:ascii="Cambria Math" w:eastAsia="Times New Roman" w:hAnsi="Cambria Math"/>
                  <w:i/>
                </w:rPr>
              </m:ctrlPr>
            </m:dPr>
            <m:e>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den>
              </m:f>
            </m:e>
          </m:d>
        </m:oMath>
      </m:oMathPara>
    </w:p>
    <w:p w:rsidR="00E7112A" w:rsidRPr="00B229BA" w:rsidRDefault="001A79B7" w:rsidP="00E7112A">
      <w:pPr>
        <w:rPr>
          <w:rFonts w:eastAsia="Times New Roman"/>
          <w:i/>
        </w:rPr>
      </w:pPr>
      <m:oMathPara>
        <m:oMath>
          <m:sSup>
            <m:sSupPr>
              <m:ctrlPr>
                <w:rPr>
                  <w:rFonts w:ascii="Cambria Math" w:eastAsia="Times New Roman" w:hAnsi="Cambria Math"/>
                  <w:i/>
                </w:rPr>
              </m:ctrlPr>
            </m:sSupPr>
            <m:e>
              <m:r>
                <w:rPr>
                  <w:rFonts w:ascii="Cambria Math" w:eastAsia="Times New Roman" w:hAnsi="Cambria Math"/>
                </w:rPr>
                <m:t>n</m:t>
              </m:r>
            </m:e>
            <m:sup>
              <m:r>
                <w:rPr>
                  <w:rFonts w:ascii="Cambria Math" w:eastAsia="Times New Roman" w:hAnsi="Cambria Math"/>
                </w:rPr>
                <m:t>'</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⋅(n+</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m:t>
              </m:r>
            </m:sup>
          </m:sSubSup>
          <m:r>
            <w:rPr>
              <w:rFonts w:ascii="Cambria Math" w:eastAsia="Times New Roman" w:hAnsi="Cambria Math"/>
            </w:rPr>
            <m:t>)+k'</m:t>
          </m:r>
        </m:oMath>
      </m:oMathPara>
    </w:p>
    <w:p w:rsidR="00E7112A" w:rsidRPr="00B229BA" w:rsidRDefault="00E7112A" w:rsidP="00E7112A">
      <w:pPr>
        <w:rPr>
          <w:rFonts w:eastAsia="Times New Roman"/>
          <w:i/>
        </w:rPr>
      </w:pPr>
      <m:oMathPara>
        <m:oMath>
          <m:r>
            <w:rPr>
              <w:rFonts w:ascii="Cambria Math" w:eastAsia="Times New Roman" w:hAnsi="Cambria Math"/>
            </w:rPr>
            <m:t xml:space="preserve">n=0,1, …, </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PRS</m:t>
              </m:r>
            </m:sup>
          </m:sSubSup>
          <m:r>
            <w:rPr>
              <w:rFonts w:ascii="Cambria Math" w:eastAsia="Times New Roman" w:hAnsi="Cambria Math"/>
            </w:rPr>
            <m:t>-1</m:t>
          </m:r>
        </m:oMath>
      </m:oMathPara>
    </w:p>
    <w:p w:rsidR="00E7112A" w:rsidRPr="00B229BA" w:rsidRDefault="001A79B7" w:rsidP="00E7112A">
      <w:pPr>
        <w:rPr>
          <w:rFonts w:eastAsia="Times New Roman"/>
          <w:i/>
        </w:rPr>
      </w:pPr>
      <m:oMathPara>
        <m:oMath>
          <m:sSup>
            <m:sSupPr>
              <m:ctrlPr>
                <w:rPr>
                  <w:rFonts w:ascii="Cambria Math" w:eastAsia="Times New Roman" w:hAnsi="Cambria Math"/>
                  <w:i/>
                </w:rPr>
              </m:ctrlPr>
            </m:sSupPr>
            <m:e>
              <m:r>
                <w:rPr>
                  <w:rFonts w:ascii="Cambria Math" w:eastAsia="Times New Roman" w:hAnsi="Cambria Math"/>
                </w:rPr>
                <m:t>k</m:t>
              </m:r>
            </m:e>
            <m:sup>
              <m:r>
                <w:rPr>
                  <w:rFonts w:ascii="Cambria Math" w:eastAsia="Times New Roman" w:hAnsi="Cambria Math"/>
                </w:rPr>
                <m:t>'</m:t>
              </m:r>
            </m:sup>
          </m:sSup>
          <m:r>
            <w:rPr>
              <w:rFonts w:ascii="Cambria Math" w:eastAsia="Times New Roman" w:hAnsi="Cambria Math"/>
            </w:rPr>
            <m:t>=0,1, …,</m:t>
          </m:r>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-1</m:t>
          </m:r>
        </m:oMath>
      </m:oMathPara>
    </w:p>
    <w:p w:rsidR="00E7112A" w:rsidRPr="00B229BA" w:rsidRDefault="00E7112A" w:rsidP="00E7112A">
      <w:pPr>
        <w:rPr>
          <w:rFonts w:eastAsia="Times New Roman"/>
          <w:i/>
        </w:rPr>
      </w:pPr>
      <w:proofErr w:type="gramStart"/>
      <w:r>
        <w:rPr>
          <w:rFonts w:eastAsiaTheme="minorEastAsia" w:hint="eastAsia"/>
          <w:i/>
          <w:lang w:eastAsia="zh-CN"/>
        </w:rPr>
        <w:t>w</w:t>
      </w:r>
      <w:r w:rsidRPr="00B229BA">
        <w:rPr>
          <w:rFonts w:eastAsia="Times New Roman"/>
          <w:i/>
        </w:rPr>
        <w:t>here</w:t>
      </w:r>
      <w:proofErr w:type="gramEnd"/>
    </w:p>
    <w:p w:rsidR="00E7112A" w:rsidRPr="00B229BA" w:rsidRDefault="001A79B7" w:rsidP="00E7112A">
      <w:pPr>
        <w:pStyle w:val="ListParagraph"/>
        <w:numPr>
          <w:ilvl w:val="0"/>
          <w:numId w:val="47"/>
        </w:numPr>
        <w:spacing w:after="180"/>
        <w:rPr>
          <w:i/>
          <w:lang w:val="en-GB"/>
        </w:rPr>
      </w:pP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PRS</m:t>
            </m:r>
          </m:sub>
        </m:sSub>
      </m:oMath>
      <w:r w:rsidR="00E7112A" w:rsidRPr="00B229BA">
        <w:rPr>
          <w:i/>
          <w:lang w:val="en-GB"/>
        </w:rPr>
        <w:t xml:space="preserve"> = number of </w:t>
      </w:r>
      <w:r w:rsidR="00E7112A" w:rsidRPr="00B229BA">
        <w:rPr>
          <w:i/>
          <w:lang w:val="en-GB" w:eastAsia="zh-CN"/>
        </w:rPr>
        <w:t>PRS REs per PRS RBs</w:t>
      </w:r>
    </w:p>
    <w:p w:rsidR="00E7112A" w:rsidRPr="00B229BA" w:rsidRDefault="001A79B7" w:rsidP="00E7112A">
      <w:pPr>
        <w:pStyle w:val="ListParagraph"/>
        <w:numPr>
          <w:ilvl w:val="0"/>
          <w:numId w:val="47"/>
        </w:numPr>
        <w:spacing w:after="180"/>
        <w:rPr>
          <w:i/>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start,μ</m:t>
            </m:r>
          </m:sup>
        </m:sSubSup>
      </m:oMath>
      <w:r w:rsidR="00E7112A" w:rsidRPr="00B229BA">
        <w:rPr>
          <w:i/>
          <w:lang w:val="en-GB"/>
        </w:rPr>
        <w:t xml:space="preserve"> = the start of the resource grid</w:t>
      </w:r>
    </w:p>
    <w:p w:rsidR="00E7112A" w:rsidRPr="00B229BA" w:rsidRDefault="001A79B7" w:rsidP="00E7112A">
      <w:pPr>
        <w:pStyle w:val="ListParagraph"/>
        <w:numPr>
          <w:ilvl w:val="0"/>
          <w:numId w:val="47"/>
        </w:numPr>
        <w:spacing w:after="180"/>
        <w:rPr>
          <w:i/>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start,μ</m:t>
            </m:r>
          </m:sup>
        </m:sSubSup>
      </m:oMath>
      <w:r w:rsidR="00E7112A" w:rsidRPr="00B229BA">
        <w:rPr>
          <w:i/>
          <w:lang w:val="en-GB"/>
        </w:rPr>
        <w:t xml:space="preserve"> = the start of the PRS RB in the resource grid</w:t>
      </w:r>
    </w:p>
    <w:p w:rsidR="00E7112A" w:rsidRPr="00B229BA" w:rsidRDefault="00E7112A" w:rsidP="00E7112A">
      <w:pPr>
        <w:pStyle w:val="ListParagraph"/>
        <w:numPr>
          <w:ilvl w:val="0"/>
          <w:numId w:val="47"/>
        </w:numPr>
        <w:spacing w:after="180"/>
        <w:rPr>
          <w:i/>
          <w:lang w:val="en-GB"/>
        </w:rPr>
      </w:pPr>
      <w:r w:rsidRPr="00B229BA">
        <w:rPr>
          <w:i/>
          <w:position w:val="-10"/>
          <w:lang w:val="en-GB"/>
        </w:rPr>
        <w:object w:dxaOrig="499" w:dyaOrig="340">
          <v:shape id="_x0000_i1034" type="#_x0000_t75" style="width:23.85pt;height:19.65pt" o:ole="">
            <v:imagedata r:id="rId18" o:title=""/>
          </v:shape>
          <o:OLEObject Type="Embed" ProgID="Equation.3" ShapeID="_x0000_i1034" DrawAspect="Content" ObjectID="_1627458172" r:id="rId44"/>
        </w:object>
      </w:r>
      <w:r w:rsidRPr="00B229BA">
        <w:rPr>
          <w:i/>
          <w:lang w:val="en-GB"/>
        </w:rPr>
        <w:t xml:space="preserve"> = the PRS transmission  bandwidth</w:t>
      </w:r>
    </w:p>
    <w:p w:rsidR="00E7112A" w:rsidRPr="00B229BA" w:rsidRDefault="001A79B7" w:rsidP="00E7112A">
      <w:pPr>
        <w:pStyle w:val="ListParagraph"/>
        <w:numPr>
          <w:ilvl w:val="0"/>
          <w:numId w:val="47"/>
        </w:numPr>
        <w:spacing w:after="180"/>
        <w:rPr>
          <w:i/>
          <w:lang w:val="en-GB"/>
        </w:rPr>
      </w:pP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PRS</m:t>
            </m:r>
          </m:sub>
        </m:sSub>
      </m:oMath>
      <w:r w:rsidR="00E7112A" w:rsidRPr="00B229BA">
        <w:rPr>
          <w:i/>
          <w:lang w:val="en-GB"/>
        </w:rPr>
        <w:t xml:space="preserve"> = the power scaling factor</w:t>
      </w:r>
    </w:p>
    <w:p w:rsidR="00E7112A" w:rsidRPr="00B229BA" w:rsidRDefault="00E7112A" w:rsidP="00E7112A">
      <w:pPr>
        <w:pStyle w:val="ListParagraph"/>
        <w:numPr>
          <w:ilvl w:val="0"/>
          <w:numId w:val="47"/>
        </w:numPr>
        <w:spacing w:after="180"/>
        <w:rPr>
          <w:i/>
          <w:lang w:val="en-GB"/>
        </w:rPr>
      </w:pPr>
      <m:oMath>
        <m:r>
          <w:rPr>
            <w:rFonts w:ascii="Cambria Math" w:hAnsi="Cambria Math"/>
            <w:lang w:val="en-GB"/>
          </w:rPr>
          <m:t>l</m:t>
        </m:r>
      </m:oMath>
      <w:r w:rsidRPr="00B229BA">
        <w:rPr>
          <w:i/>
          <w:lang w:val="en-GB"/>
        </w:rPr>
        <w:t xml:space="preserve"> = the PRS OFDM symbol in the PRS slot</w:t>
      </w:r>
    </w:p>
    <w:p w:rsidR="00E7112A" w:rsidRPr="00B229BA" w:rsidRDefault="00E7112A" w:rsidP="00E7112A">
      <w:pPr>
        <w:pStyle w:val="ListParagraph"/>
        <w:numPr>
          <w:ilvl w:val="0"/>
          <w:numId w:val="47"/>
        </w:numPr>
        <w:spacing w:after="180"/>
        <w:rPr>
          <w:i/>
          <w:lang w:val="en-GB"/>
        </w:rPr>
      </w:pPr>
      <m:oMath>
        <m:r>
          <w:rPr>
            <w:rFonts w:ascii="Cambria Math" w:hAnsi="Cambria Math"/>
            <w:lang w:val="en-GB"/>
          </w:rPr>
          <m:t>l'</m:t>
        </m:r>
      </m:oMath>
      <w:r w:rsidRPr="00B229BA">
        <w:rPr>
          <w:i/>
          <w:lang w:val="en-GB"/>
        </w:rPr>
        <w:t xml:space="preserve"> = the sequential PRS OFDM symbol number, counted from the start of the PRS </w:t>
      </w:r>
      <w:r w:rsidRPr="00B229BA">
        <w:rPr>
          <w:rFonts w:eastAsiaTheme="minorEastAsia" w:hint="eastAsia"/>
          <w:i/>
          <w:lang w:val="en-GB" w:eastAsia="zh-CN"/>
        </w:rPr>
        <w:t>resource set</w:t>
      </w:r>
    </w:p>
    <w:bookmarkEnd w:id="25"/>
    <w:p w:rsidR="00703119" w:rsidRPr="004515D0" w:rsidRDefault="00703119" w:rsidP="00B16433">
      <w:pPr>
        <w:rPr>
          <w:rFonts w:eastAsiaTheme="minorEastAsia"/>
          <w:lang w:eastAsia="zh-CN"/>
        </w:rPr>
      </w:pPr>
    </w:p>
    <w:p w:rsidR="00B1091E" w:rsidRDefault="00B1091E" w:rsidP="00474F59">
      <w:pPr>
        <w:pStyle w:val="Heading2"/>
        <w:tabs>
          <w:tab w:val="clear" w:pos="756"/>
          <w:tab w:val="num" w:pos="576"/>
        </w:tabs>
        <w:ind w:left="576"/>
        <w:rPr>
          <w:rFonts w:eastAsiaTheme="minorEastAsia"/>
          <w:lang w:eastAsia="zh-CN"/>
        </w:rPr>
      </w:pPr>
      <w:r w:rsidRPr="00474F59">
        <w:rPr>
          <w:rFonts w:hint="eastAsia"/>
        </w:rPr>
        <w:t xml:space="preserve">DL PRS </w:t>
      </w:r>
      <w:r w:rsidR="00C85832">
        <w:t>Muting</w:t>
      </w:r>
      <w:r w:rsidR="00C85832">
        <w:rPr>
          <w:rFonts w:hint="eastAsia"/>
        </w:rPr>
        <w:t xml:space="preserve"> Schedule</w:t>
      </w:r>
    </w:p>
    <w:p w:rsidR="002C51C4" w:rsidRPr="00223155" w:rsidRDefault="002C51C4" w:rsidP="002C51C4">
      <w:pPr>
        <w:rPr>
          <w:rFonts w:eastAsiaTheme="minorEastAsia"/>
          <w:lang w:eastAsia="zh-CN"/>
        </w:rPr>
      </w:pPr>
      <w:r w:rsidRPr="00BE5F11">
        <w:rPr>
          <w:rFonts w:eastAsiaTheme="minorEastAsia"/>
          <w:lang w:eastAsia="zh-CN"/>
        </w:rPr>
        <w:t xml:space="preserve">The </w:t>
      </w:r>
      <w:r>
        <w:rPr>
          <w:rFonts w:eastAsiaTheme="minorEastAsia"/>
          <w:lang w:eastAsia="zh-CN"/>
        </w:rPr>
        <w:t>following related agreement was made in RAN1</w:t>
      </w:r>
      <w:r>
        <w:rPr>
          <w:rFonts w:eastAsiaTheme="minorEastAsia" w:hint="eastAsia"/>
          <w:lang w:eastAsia="zh-CN"/>
        </w:rPr>
        <w:t>#96</w:t>
      </w:r>
      <w:r>
        <w:rPr>
          <w:rFonts w:eastAsiaTheme="minorEastAsia"/>
          <w:lang w:eastAsia="zh-CN"/>
        </w:rPr>
        <w:t>bis [1]:</w:t>
      </w:r>
    </w:p>
    <w:tbl>
      <w:tblPr>
        <w:tblW w:w="5000" w:type="pct"/>
        <w:tblLook w:val="04A0" w:firstRow="1" w:lastRow="0" w:firstColumn="1" w:lastColumn="0" w:noHBand="0" w:noVBand="1"/>
      </w:tblPr>
      <w:tblGrid>
        <w:gridCol w:w="9855"/>
      </w:tblGrid>
      <w:tr w:rsidR="002C51C4" w:rsidRPr="00893F87" w:rsidTr="00B16433">
        <w:trPr>
          <w:trHeight w:val="45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51C4" w:rsidRPr="008E7392" w:rsidRDefault="002C51C4" w:rsidP="00B16433">
            <w:r w:rsidRPr="00893139">
              <w:rPr>
                <w:highlight w:val="green"/>
              </w:rPr>
              <w:t>Agreement:</w:t>
            </w:r>
          </w:p>
          <w:p w:rsidR="002C51C4" w:rsidRPr="00223155" w:rsidRDefault="002C51C4" w:rsidP="00B16433">
            <w:r w:rsidRPr="008E7392">
              <w:t>DL PRS muting is supported. The UE is expected to be indicated when the DL PRS is muted.</w:t>
            </w:r>
          </w:p>
        </w:tc>
      </w:tr>
    </w:tbl>
    <w:p w:rsidR="002C51C4" w:rsidRDefault="002C51C4" w:rsidP="002C51C4"/>
    <w:p w:rsidR="002C51C4" w:rsidRDefault="002C51C4" w:rsidP="002C51C4">
      <w:pPr>
        <w:rPr>
          <w:rFonts w:eastAsiaTheme="minorEastAsia"/>
          <w:lang w:eastAsia="zh-CN"/>
        </w:rPr>
      </w:pPr>
      <w:r>
        <w:rPr>
          <w:rFonts w:eastAsiaTheme="minorEastAsia"/>
          <w:lang w:eastAsia="zh-CN"/>
        </w:rPr>
        <w:t xml:space="preserve">Muting mechanism similar to that in LTE should be carefully considered and supported especially in FR2. The PRS muting patterns should take the multi-beam transmission of the DL PRS into account. Muting configurations can be supported in different </w:t>
      </w:r>
      <w:r w:rsidR="000D2534">
        <w:rPr>
          <w:rFonts w:eastAsiaTheme="minorEastAsia"/>
          <w:lang w:eastAsia="zh-CN"/>
        </w:rPr>
        <w:t>options</w:t>
      </w:r>
      <w:r>
        <w:rPr>
          <w:rFonts w:eastAsiaTheme="minorEastAsia"/>
          <w:lang w:eastAsia="zh-CN"/>
        </w:rPr>
        <w:t xml:space="preserve">, including 1) at the level of PRS </w:t>
      </w:r>
      <w:r w:rsidR="00340449">
        <w:rPr>
          <w:rFonts w:eastAsiaTheme="minorEastAsia" w:hint="eastAsia"/>
          <w:lang w:eastAsia="zh-CN"/>
        </w:rPr>
        <w:t xml:space="preserve">occasion </w:t>
      </w:r>
      <w:r>
        <w:rPr>
          <w:rFonts w:eastAsiaTheme="minorEastAsia"/>
          <w:lang w:eastAsia="zh-CN"/>
        </w:rPr>
        <w:t xml:space="preserve">groups; 2) at the level of PRS </w:t>
      </w:r>
      <w:r w:rsidR="009546D9">
        <w:rPr>
          <w:rFonts w:eastAsiaTheme="minorEastAsia"/>
          <w:lang w:eastAsia="zh-CN"/>
        </w:rPr>
        <w:t xml:space="preserve">positioning </w:t>
      </w:r>
      <w:r>
        <w:rPr>
          <w:rFonts w:eastAsiaTheme="minorEastAsia"/>
          <w:lang w:eastAsia="zh-CN"/>
        </w:rPr>
        <w:t xml:space="preserve">occasions; 3)at the level of PRS resource sets; 4) at the level of PRS resources. </w:t>
      </w:r>
    </w:p>
    <w:p w:rsidR="002C51C4" w:rsidRDefault="002C51C4" w:rsidP="002C51C4">
      <w:pPr>
        <w:rPr>
          <w:rFonts w:eastAsiaTheme="minorEastAsia"/>
          <w:lang w:eastAsia="zh-CN"/>
        </w:rPr>
      </w:pPr>
      <w:r>
        <w:rPr>
          <w:rFonts w:eastAsiaTheme="minorEastAsia"/>
          <w:lang w:eastAsia="zh-CN"/>
        </w:rPr>
        <w:t>Here we share our views on the implementation methods.</w:t>
      </w:r>
    </w:p>
    <w:p w:rsidR="002C51C4" w:rsidRPr="00AD5F85" w:rsidRDefault="002C51C4" w:rsidP="002C51C4">
      <w:pPr>
        <w:jc w:val="both"/>
        <w:rPr>
          <w:rFonts w:eastAsia="Times New Roman"/>
          <w:b/>
          <w:i/>
          <w:u w:val="single"/>
        </w:rPr>
      </w:pPr>
      <w:r w:rsidRPr="00AD5F85">
        <w:rPr>
          <w:rFonts w:ascii="Times" w:hAnsi="Times" w:cs="Times"/>
          <w:b/>
          <w:i/>
          <w:u w:val="single"/>
        </w:rPr>
        <w:t xml:space="preserve">NR </w:t>
      </w:r>
      <w:r w:rsidR="009546D9" w:rsidRPr="00AD5F85">
        <w:rPr>
          <w:rFonts w:ascii="Times" w:hAnsi="Times" w:cs="Times"/>
          <w:b/>
          <w:i/>
          <w:u w:val="single"/>
        </w:rPr>
        <w:t xml:space="preserve">PRS </w:t>
      </w:r>
      <w:r w:rsidRPr="00AD5F85">
        <w:rPr>
          <w:rFonts w:ascii="Times" w:hAnsi="Times" w:cs="Times"/>
          <w:b/>
          <w:i/>
          <w:u w:val="single"/>
          <w:lang w:val="en-US"/>
        </w:rPr>
        <w:t xml:space="preserve">Positioning </w:t>
      </w:r>
      <w:r w:rsidRPr="00AD5F85">
        <w:rPr>
          <w:rFonts w:ascii="Times" w:hAnsi="Times" w:cs="Times"/>
          <w:b/>
          <w:i/>
          <w:u w:val="single"/>
        </w:rPr>
        <w:t>Occasion</w:t>
      </w:r>
    </w:p>
    <w:p w:rsidR="002C51C4" w:rsidRDefault="002C51C4" w:rsidP="002C51C4">
      <w:pPr>
        <w:jc w:val="both"/>
        <w:rPr>
          <w:rFonts w:ascii="Times" w:hAnsi="Times" w:cs="Times"/>
        </w:rPr>
      </w:pPr>
      <w:r>
        <w:lastRenderedPageBreak/>
        <w:t xml:space="preserve">In LTE, a </w:t>
      </w:r>
      <w:r w:rsidR="009546D9">
        <w:t xml:space="preserve">PRS </w:t>
      </w:r>
      <w:r w:rsidR="00EE23E9">
        <w:rPr>
          <w:rFonts w:eastAsiaTheme="minorEastAsia" w:hint="eastAsia"/>
          <w:lang w:eastAsia="zh-CN"/>
        </w:rPr>
        <w:t>P</w:t>
      </w:r>
      <w:r w:rsidR="00EE23E9">
        <w:t xml:space="preserve">ositioning </w:t>
      </w:r>
      <w:r>
        <w:t xml:space="preserve">occasion can include {1, 2, 3, 6} PRS </w:t>
      </w:r>
      <w:proofErr w:type="spellStart"/>
      <w:r>
        <w:t>subframes</w:t>
      </w:r>
      <w:proofErr w:type="spellEnd"/>
      <w:r>
        <w:t xml:space="preserve">. Having a positioning occasion with a number of PRS </w:t>
      </w:r>
      <w:proofErr w:type="spellStart"/>
      <w:r>
        <w:t>subframes</w:t>
      </w:r>
      <w:proofErr w:type="spellEnd"/>
      <w:r>
        <w:t xml:space="preserve"> provides the benefits of saving UE power consumption in PRS detection and reducing the time delay in OTDOA. Similarly, for NR </w:t>
      </w:r>
      <w:r w:rsidR="009546D9">
        <w:t>DL-</w:t>
      </w:r>
      <w:r>
        <w:t xml:space="preserve">TDOA, it will be beneficial to allow the configuration of a group of PRS resource sets into </w:t>
      </w:r>
      <w:r w:rsidRPr="00092FBF">
        <w:rPr>
          <w:noProof/>
        </w:rPr>
        <w:t>a</w:t>
      </w:r>
      <w:r>
        <w:rPr>
          <w:noProof/>
        </w:rPr>
        <w:t>n</w:t>
      </w:r>
      <w:r w:rsidR="00353FA1">
        <w:rPr>
          <w:noProof/>
        </w:rPr>
        <w:t xml:space="preserve"> </w:t>
      </w:r>
      <w:r w:rsidRPr="00092FBF">
        <w:rPr>
          <w:rFonts w:ascii="Times" w:hAnsi="Times" w:cs="Times"/>
          <w:noProof/>
        </w:rPr>
        <w:t>NR</w:t>
      </w:r>
      <w:r w:rsidRPr="009273B9">
        <w:rPr>
          <w:rFonts w:ascii="Times" w:hAnsi="Times" w:cs="Times"/>
        </w:rPr>
        <w:t xml:space="preserve"> DL PRS </w:t>
      </w:r>
      <w:r w:rsidR="009546D9" w:rsidRPr="009546D9">
        <w:rPr>
          <w:rFonts w:ascii="Times" w:hAnsi="Times" w:cs="Times"/>
        </w:rPr>
        <w:t xml:space="preserve">Positioning </w:t>
      </w:r>
      <w:r w:rsidRPr="009273B9">
        <w:rPr>
          <w:rFonts w:ascii="Times" w:hAnsi="Times" w:cs="Times"/>
        </w:rPr>
        <w:t>Occasion</w:t>
      </w:r>
      <w:r>
        <w:rPr>
          <w:rFonts w:ascii="Times" w:hAnsi="Times" w:cs="Times"/>
        </w:rPr>
        <w:t xml:space="preserve">. It will provide the UE the opportunity to detect multiple </w:t>
      </w:r>
      <w:r>
        <w:t xml:space="preserve">PRS resources in one beam direction without waiting for the next PRS transmission cycle. In addition, for the minimization of the </w:t>
      </w:r>
      <w:r>
        <w:rPr>
          <w:rFonts w:ascii="Times" w:hAnsi="Times" w:cs="Times"/>
        </w:rPr>
        <w:t>power consumption of the UE, t</w:t>
      </w:r>
      <w:r>
        <w:t xml:space="preserve">he transmission duration of </w:t>
      </w:r>
      <w:r w:rsidRPr="00092FBF">
        <w:rPr>
          <w:noProof/>
        </w:rPr>
        <w:t>a</w:t>
      </w:r>
      <w:r>
        <w:rPr>
          <w:noProof/>
        </w:rPr>
        <w:t>n</w:t>
      </w:r>
      <w:r w:rsidR="00353FA1">
        <w:rPr>
          <w:noProof/>
        </w:rPr>
        <w:t xml:space="preserve"> </w:t>
      </w:r>
      <w:r w:rsidRPr="00092FBF">
        <w:rPr>
          <w:rFonts w:ascii="Times" w:hAnsi="Times" w:cs="Times"/>
          <w:noProof/>
        </w:rPr>
        <w:t>NR</w:t>
      </w:r>
      <w:r w:rsidRPr="009273B9">
        <w:rPr>
          <w:rFonts w:ascii="Times" w:hAnsi="Times" w:cs="Times"/>
        </w:rPr>
        <w:t xml:space="preserve"> DL PRS </w:t>
      </w:r>
      <w:r w:rsidR="009546D9" w:rsidRPr="009546D9">
        <w:rPr>
          <w:rFonts w:ascii="Times" w:hAnsi="Times" w:cs="Times"/>
          <w:lang w:val="en-US"/>
        </w:rPr>
        <w:t>Positioning</w:t>
      </w:r>
      <w:r w:rsidRPr="009273B9">
        <w:rPr>
          <w:rFonts w:ascii="Times" w:hAnsi="Times" w:cs="Times"/>
        </w:rPr>
        <w:t>Occasion</w:t>
      </w:r>
      <w:r>
        <w:rPr>
          <w:rFonts w:ascii="Times" w:hAnsi="Times" w:cs="Times"/>
        </w:rPr>
        <w:t xml:space="preserve"> may be limited within </w:t>
      </w:r>
      <w:proofErr w:type="gramStart"/>
      <w:r>
        <w:rPr>
          <w:rFonts w:ascii="Times" w:hAnsi="Times" w:cs="Times"/>
        </w:rPr>
        <w:t xml:space="preserve">a </w:t>
      </w:r>
      <w:r w:rsidRPr="00092FBF">
        <w:rPr>
          <w:rFonts w:ascii="Times" w:hAnsi="Times" w:cs="Times"/>
          <w:noProof/>
        </w:rPr>
        <w:t>certain</w:t>
      </w:r>
      <w:proofErr w:type="gramEnd"/>
      <w:r>
        <w:rPr>
          <w:rFonts w:ascii="Times" w:hAnsi="Times" w:cs="Times"/>
        </w:rPr>
        <w:t xml:space="preserve"> duration.</w:t>
      </w:r>
    </w:p>
    <w:p w:rsidR="000E503E" w:rsidRPr="004809D0" w:rsidRDefault="000E503E" w:rsidP="002C51C4">
      <w:pPr>
        <w:jc w:val="both"/>
        <w:rPr>
          <w:rFonts w:eastAsia="Times New Roman"/>
          <w:b/>
        </w:rPr>
      </w:pPr>
      <w:r>
        <w:rPr>
          <w:rFonts w:ascii="Times" w:hAnsi="Times" w:cs="Times"/>
        </w:rPr>
        <w:t xml:space="preserve">One LTE </w:t>
      </w:r>
      <w:r w:rsidRPr="009273B9">
        <w:rPr>
          <w:rFonts w:ascii="Times" w:hAnsi="Times" w:cs="Times"/>
        </w:rPr>
        <w:t xml:space="preserve">PRS </w:t>
      </w:r>
      <w:r w:rsidRPr="009546D9">
        <w:rPr>
          <w:rFonts w:ascii="Times" w:hAnsi="Times" w:cs="Times"/>
          <w:lang w:val="en-US"/>
        </w:rPr>
        <w:t>Positioning</w:t>
      </w:r>
      <w:r w:rsidR="004C27BC">
        <w:rPr>
          <w:rFonts w:ascii="Times" w:eastAsiaTheme="minorEastAsia" w:hAnsi="Times" w:cs="Times" w:hint="eastAsia"/>
          <w:lang w:val="en-US" w:eastAsia="zh-CN"/>
        </w:rPr>
        <w:t xml:space="preserve"> </w:t>
      </w:r>
      <w:r w:rsidRPr="009273B9">
        <w:rPr>
          <w:rFonts w:ascii="Times" w:hAnsi="Times" w:cs="Times"/>
        </w:rPr>
        <w:t>Occasion</w:t>
      </w:r>
      <w:r>
        <w:rPr>
          <w:rFonts w:ascii="Times" w:hAnsi="Times" w:cs="Times"/>
        </w:rPr>
        <w:t xml:space="preserve"> includes 5 </w:t>
      </w:r>
      <w:proofErr w:type="spellStart"/>
      <w:r>
        <w:rPr>
          <w:rFonts w:ascii="Times" w:hAnsi="Times" w:cs="Times"/>
        </w:rPr>
        <w:t>subframes</w:t>
      </w:r>
      <w:proofErr w:type="spellEnd"/>
      <w:r>
        <w:rPr>
          <w:rFonts w:ascii="Times" w:hAnsi="Times" w:cs="Times"/>
        </w:rPr>
        <w:t xml:space="preserve">. For NR, we may need to consider the beam sweeping. The maximum duration of the NR </w:t>
      </w:r>
      <w:r w:rsidRPr="009273B9">
        <w:rPr>
          <w:rFonts w:ascii="Times" w:hAnsi="Times" w:cs="Times"/>
        </w:rPr>
        <w:t xml:space="preserve">PRS </w:t>
      </w:r>
      <w:r w:rsidRPr="009546D9">
        <w:rPr>
          <w:rFonts w:ascii="Times" w:hAnsi="Times" w:cs="Times"/>
          <w:lang w:val="en-US"/>
        </w:rPr>
        <w:t>Positioning</w:t>
      </w:r>
      <w:r w:rsidRPr="009273B9">
        <w:rPr>
          <w:rFonts w:ascii="Times" w:hAnsi="Times" w:cs="Times"/>
        </w:rPr>
        <w:t>Occasion</w:t>
      </w:r>
      <w:r>
        <w:rPr>
          <w:rFonts w:ascii="Times" w:hAnsi="Times" w:cs="Times"/>
        </w:rPr>
        <w:t xml:space="preserve"> needs further </w:t>
      </w:r>
      <w:r w:rsidR="00353FA1">
        <w:rPr>
          <w:rFonts w:ascii="Times" w:hAnsi="Times" w:cs="Times"/>
        </w:rPr>
        <w:t>study</w:t>
      </w:r>
      <w:r>
        <w:rPr>
          <w:rFonts w:ascii="Times" w:hAnsi="Times" w:cs="Times"/>
        </w:rPr>
        <w:t xml:space="preserve">. </w:t>
      </w:r>
    </w:p>
    <w:p w:rsidR="002C51C4" w:rsidRPr="00C07210" w:rsidRDefault="009B0204" w:rsidP="009B0204">
      <w:pPr>
        <w:rPr>
          <w:i/>
        </w:rPr>
      </w:pPr>
      <w:bookmarkStart w:id="26" w:name="_Toc5113979"/>
      <w:bookmarkStart w:id="27" w:name="_Toc5114003"/>
      <w:bookmarkStart w:id="28" w:name="p18"/>
      <w:r w:rsidRPr="005352A6">
        <w:rPr>
          <w:b/>
          <w:i/>
        </w:rPr>
        <w:t xml:space="preserve">Proposal </w:t>
      </w:r>
      <w:r w:rsidRPr="005352A6">
        <w:rPr>
          <w:b/>
          <w:i/>
        </w:rPr>
        <w:fldChar w:fldCharType="begin"/>
      </w:r>
      <w:r w:rsidRPr="005352A6">
        <w:rPr>
          <w:b/>
          <w:i/>
        </w:rPr>
        <w:instrText xml:space="preserve"> SEQ Proposal \* ARABIC </w:instrText>
      </w:r>
      <w:r w:rsidRPr="005352A6">
        <w:rPr>
          <w:b/>
          <w:i/>
        </w:rPr>
        <w:fldChar w:fldCharType="separate"/>
      </w:r>
      <w:r w:rsidR="008C3847">
        <w:rPr>
          <w:b/>
          <w:i/>
          <w:noProof/>
        </w:rPr>
        <w:t>18</w:t>
      </w:r>
      <w:r w:rsidRPr="005352A6">
        <w:rPr>
          <w:b/>
          <w:i/>
        </w:rPr>
        <w:fldChar w:fldCharType="end"/>
      </w:r>
      <w:r w:rsidRPr="005352A6">
        <w:rPr>
          <w:b/>
          <w:i/>
        </w:rPr>
        <w:t xml:space="preserve">: </w:t>
      </w:r>
      <w:r w:rsidR="002C51C4" w:rsidRPr="00C07210">
        <w:rPr>
          <w:i/>
        </w:rPr>
        <w:t xml:space="preserve">NR may consider introducing the concept of </w:t>
      </w:r>
      <w:r w:rsidR="009546D9" w:rsidRPr="00C07210">
        <w:rPr>
          <w:rFonts w:ascii="Times" w:hAnsi="Times" w:cs="Times"/>
          <w:i/>
        </w:rPr>
        <w:t>PRS</w:t>
      </w:r>
      <w:r w:rsidR="002C51C4" w:rsidRPr="00C07210">
        <w:rPr>
          <w:rFonts w:ascii="Times" w:hAnsi="Times" w:cs="Times"/>
          <w:i/>
          <w:lang w:val="en-US"/>
        </w:rPr>
        <w:t>Positioning</w:t>
      </w:r>
      <w:r w:rsidR="002C51C4" w:rsidRPr="00C07210">
        <w:rPr>
          <w:i/>
        </w:rPr>
        <w:t>occasion, which contains a burst of PRS resource sets transmitted in short time durat</w:t>
      </w:r>
      <w:r w:rsidR="00353FA1" w:rsidRPr="00C07210">
        <w:rPr>
          <w:i/>
        </w:rPr>
        <w:t>i</w:t>
      </w:r>
      <w:r w:rsidR="002C51C4" w:rsidRPr="00C07210">
        <w:rPr>
          <w:i/>
        </w:rPr>
        <w:t xml:space="preserve">on for reducing the time delay and UE power consumption in </w:t>
      </w:r>
      <w:r w:rsidR="009546D9" w:rsidRPr="00C07210">
        <w:rPr>
          <w:i/>
        </w:rPr>
        <w:t>DL-</w:t>
      </w:r>
      <w:r w:rsidR="002C51C4" w:rsidRPr="00C07210">
        <w:rPr>
          <w:i/>
        </w:rPr>
        <w:t xml:space="preserve">TDOA positioning. The duration of an NR DL PRS </w:t>
      </w:r>
      <w:r w:rsidR="009546D9" w:rsidRPr="00C07210">
        <w:rPr>
          <w:rFonts w:ascii="Times" w:hAnsi="Times" w:cs="Times"/>
          <w:i/>
          <w:lang w:val="en-US"/>
        </w:rPr>
        <w:t xml:space="preserve">Positioning </w:t>
      </w:r>
      <w:r w:rsidR="002C51C4" w:rsidRPr="00C07210">
        <w:rPr>
          <w:i/>
        </w:rPr>
        <w:t xml:space="preserve">Occasion or the number of PRS resource sets of an NR DL PRS </w:t>
      </w:r>
      <w:r w:rsidR="000D2534" w:rsidRPr="00C07210">
        <w:rPr>
          <w:rFonts w:ascii="Times" w:hAnsi="Times" w:cs="Times"/>
          <w:i/>
          <w:lang w:val="en-US"/>
        </w:rPr>
        <w:t>Positioning</w:t>
      </w:r>
      <w:r w:rsidR="00340449" w:rsidRPr="00C07210">
        <w:rPr>
          <w:rFonts w:ascii="Times" w:eastAsiaTheme="minorEastAsia" w:hAnsi="Times" w:cs="Times" w:hint="eastAsia"/>
          <w:i/>
          <w:lang w:val="en-US" w:eastAsia="zh-CN"/>
        </w:rPr>
        <w:t xml:space="preserve"> </w:t>
      </w:r>
      <w:r w:rsidR="002C51C4" w:rsidRPr="00C07210">
        <w:rPr>
          <w:i/>
        </w:rPr>
        <w:t>Occasion should be configurable within a certain range. For example, the duration of an NR DL PRS Occasion may be limited within [</w:t>
      </w:r>
      <w:r w:rsidR="000E503E" w:rsidRPr="00C07210">
        <w:rPr>
          <w:i/>
        </w:rPr>
        <w:t>N</w:t>
      </w:r>
      <w:r w:rsidR="002C51C4" w:rsidRPr="00C07210">
        <w:rPr>
          <w:i/>
        </w:rPr>
        <w:t xml:space="preserve">]slots, and/or the number of PRS resource sets of an NR DL PRS </w:t>
      </w:r>
      <w:r w:rsidR="000D2534" w:rsidRPr="00C07210">
        <w:rPr>
          <w:rFonts w:ascii="Times" w:hAnsi="Times" w:cs="Times"/>
          <w:i/>
          <w:lang w:val="en-US"/>
        </w:rPr>
        <w:t>Positioning</w:t>
      </w:r>
      <w:r w:rsidR="00340449" w:rsidRPr="00C07210">
        <w:rPr>
          <w:rFonts w:ascii="Times" w:eastAsiaTheme="minorEastAsia" w:hAnsi="Times" w:cs="Times" w:hint="eastAsia"/>
          <w:i/>
          <w:lang w:val="en-US" w:eastAsia="zh-CN"/>
        </w:rPr>
        <w:t xml:space="preserve"> </w:t>
      </w:r>
      <w:r w:rsidR="002C51C4" w:rsidRPr="00C07210">
        <w:rPr>
          <w:i/>
        </w:rPr>
        <w:t>Occasion is limited to</w:t>
      </w:r>
      <w:r w:rsidR="000E503E" w:rsidRPr="00C07210">
        <w:rPr>
          <w:i/>
        </w:rPr>
        <w:t xml:space="preserve"> [Y]</w:t>
      </w:r>
      <w:bookmarkEnd w:id="26"/>
      <w:bookmarkEnd w:id="27"/>
    </w:p>
    <w:bookmarkEnd w:id="28"/>
    <w:p w:rsidR="00340449" w:rsidRDefault="00340449">
      <w:pPr>
        <w:rPr>
          <w:b/>
        </w:rPr>
      </w:pPr>
    </w:p>
    <w:p w:rsidR="002C51C4" w:rsidRDefault="002C51C4" w:rsidP="002C51C4">
      <w:pPr>
        <w:pStyle w:val="Caption"/>
        <w:rPr>
          <w:b w:val="0"/>
          <w:i/>
        </w:rPr>
      </w:pPr>
      <w:r w:rsidRPr="001F6422">
        <w:rPr>
          <w:lang w:val="en-US" w:eastAsia="zh-CN"/>
        </w:rPr>
        <w:drawing>
          <wp:inline distT="0" distB="0" distL="0" distR="0" wp14:anchorId="4095B1C6" wp14:editId="49D1DFA8">
            <wp:extent cx="3540320" cy="3280273"/>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40411" cy="3280357"/>
                    </a:xfrm>
                    <a:prstGeom prst="rect">
                      <a:avLst/>
                    </a:prstGeom>
                    <a:noFill/>
                    <a:ln>
                      <a:noFill/>
                    </a:ln>
                  </pic:spPr>
                </pic:pic>
              </a:graphicData>
            </a:graphic>
          </wp:inline>
        </w:drawing>
      </w:r>
    </w:p>
    <w:p w:rsidR="002C51C4" w:rsidRPr="007A7FC1" w:rsidRDefault="002C51C4" w:rsidP="002C51C4">
      <w:pPr>
        <w:pStyle w:val="TF"/>
      </w:pPr>
      <w:r>
        <w:t xml:space="preserve">Figure </w:t>
      </w:r>
      <w:r w:rsidR="000D2534">
        <w:t>4</w:t>
      </w:r>
      <w:r>
        <w:rPr>
          <w:noProof/>
        </w:rPr>
        <w:t>.</w:t>
      </w:r>
      <w:r w:rsidRPr="001F6422">
        <w:t>PRS Resource, PRS Resource Set and PRS Occasion</w:t>
      </w:r>
    </w:p>
    <w:p w:rsidR="002C51C4" w:rsidRDefault="002C51C4" w:rsidP="002C51C4">
      <w:pPr>
        <w:rPr>
          <w:rFonts w:ascii="Times" w:hAnsi="Times" w:cs="Times"/>
          <w:b/>
        </w:rPr>
      </w:pPr>
    </w:p>
    <w:p w:rsidR="002C51C4" w:rsidRPr="00AD5F85" w:rsidRDefault="002C51C4" w:rsidP="002C51C4">
      <w:pPr>
        <w:rPr>
          <w:rFonts w:eastAsia="Times New Roman"/>
          <w:b/>
          <w:i/>
          <w:u w:val="single"/>
        </w:rPr>
      </w:pPr>
      <w:r w:rsidRPr="00AD5F85">
        <w:rPr>
          <w:rFonts w:ascii="Times" w:hAnsi="Times" w:cs="Times"/>
          <w:b/>
          <w:i/>
          <w:u w:val="single"/>
        </w:rPr>
        <w:t>NR DL PRS Muting Configuration</w:t>
      </w:r>
    </w:p>
    <w:p w:rsidR="002C51C4" w:rsidRPr="00C33521" w:rsidRDefault="002C51C4" w:rsidP="002C51C4">
      <w:pPr>
        <w:pStyle w:val="3GPPNormalText"/>
      </w:pPr>
      <w:r w:rsidRPr="00C33521">
        <w:t xml:space="preserve">When multiple </w:t>
      </w:r>
      <w:r w:rsidRPr="001A31F6">
        <w:rPr>
          <w:noProof/>
        </w:rPr>
        <w:t>neighboring</w:t>
      </w:r>
      <w:r w:rsidRPr="00C33521">
        <w:t xml:space="preserve"> cells transmit the PRS simultaneously, the PRS signals from the multiple cells could collide in both time and </w:t>
      </w:r>
      <w:r>
        <w:t>frequency</w:t>
      </w:r>
      <w:r w:rsidRPr="00C33521">
        <w:t xml:space="preserve">, which creates inter-cell interference during the cross-correlation. Due to the near-far problem where the strong PRS signals from closer-by cells </w:t>
      </w:r>
      <w:r w:rsidRPr="001A31F6">
        <w:rPr>
          <w:noProof/>
        </w:rPr>
        <w:t>overshadow</w:t>
      </w:r>
      <w:r w:rsidRPr="00C33521">
        <w:t xml:space="preserve"> the weak PRS signals from far away cells, it will be difficult for the UE to detect </w:t>
      </w:r>
      <w:r w:rsidRPr="001A31F6">
        <w:rPr>
          <w:noProof/>
        </w:rPr>
        <w:t>faraway</w:t>
      </w:r>
      <w:r w:rsidRPr="00C33521">
        <w:t xml:space="preserve"> cells, and which in turn result in the loss in </w:t>
      </w:r>
      <w:r w:rsidRPr="00DA780D">
        <w:rPr>
          <w:noProof/>
        </w:rPr>
        <w:t>hearability</w:t>
      </w:r>
      <w:r w:rsidRPr="00C33521">
        <w:t xml:space="preserve">. This issue can be particularly serious in dense urban deployments or under poor network planning. In order to overcome the near-far problem, the PRS muting pattern </w:t>
      </w:r>
      <w:r>
        <w:t>should be</w:t>
      </w:r>
      <w:r w:rsidRPr="00C33521">
        <w:t xml:space="preserve"> introduced to increase the detectability of the PRS from weak cells. </w:t>
      </w:r>
    </w:p>
    <w:p w:rsidR="002C51C4" w:rsidRDefault="002C51C4" w:rsidP="002C51C4">
      <w:pPr>
        <w:pStyle w:val="3GPPNormalText"/>
      </w:pPr>
      <w:r w:rsidRPr="00C33521">
        <w:t xml:space="preserve">For NR PRS, the design of the muting pattern should take into </w:t>
      </w:r>
      <w:r w:rsidRPr="00AA0F7D">
        <w:rPr>
          <w:noProof/>
        </w:rPr>
        <w:t>consideration</w:t>
      </w:r>
      <w:r w:rsidRPr="00C33521">
        <w:t xml:space="preserve"> of the multi-beam transmission of the PRS signals. Due to fact that PRS beams are transmitted in different beam directions, PRS signals transmitted in the overlapping time/frequency resources may not overlap in </w:t>
      </w:r>
      <w:r w:rsidRPr="001A31F6">
        <w:rPr>
          <w:noProof/>
        </w:rPr>
        <w:t>space</w:t>
      </w:r>
      <w:r w:rsidRPr="00C33521">
        <w:t xml:space="preserve"> and may </w:t>
      </w:r>
      <w:r>
        <w:t xml:space="preserve">not necessarily </w:t>
      </w:r>
      <w:r w:rsidRPr="00C33521">
        <w:t xml:space="preserve">cause the </w:t>
      </w:r>
      <w:r w:rsidRPr="001A31F6">
        <w:rPr>
          <w:noProof/>
        </w:rPr>
        <w:t>so</w:t>
      </w:r>
      <w:r>
        <w:rPr>
          <w:noProof/>
        </w:rPr>
        <w:t>-</w:t>
      </w:r>
      <w:r w:rsidRPr="001A31F6">
        <w:rPr>
          <w:noProof/>
        </w:rPr>
        <w:t>called</w:t>
      </w:r>
      <w:r w:rsidRPr="00C33521">
        <w:t xml:space="preserve"> near-far problem in PRS detection.</w:t>
      </w:r>
      <w:r>
        <w:t xml:space="preserve"> Thus, NR PRS muting should provide the flexibility of the muting implementation </w:t>
      </w:r>
      <w:bookmarkStart w:id="29" w:name="OLE_LINK3"/>
      <w:bookmarkStart w:id="30" w:name="OLE_LINK4"/>
      <w:r w:rsidR="00794A64">
        <w:rPr>
          <w:rFonts w:eastAsiaTheme="minorEastAsia" w:hint="eastAsia"/>
          <w:lang w:eastAsia="zh-CN"/>
        </w:rPr>
        <w:t>at</w:t>
      </w:r>
      <w:bookmarkEnd w:id="29"/>
      <w:bookmarkEnd w:id="30"/>
      <w:r w:rsidR="00340449">
        <w:rPr>
          <w:rFonts w:eastAsiaTheme="minorEastAsia" w:hint="eastAsia"/>
          <w:lang w:eastAsia="zh-CN"/>
        </w:rPr>
        <w:t xml:space="preserve"> </w:t>
      </w:r>
      <w:r>
        <w:t xml:space="preserve">different levels, e.g., </w:t>
      </w:r>
      <w:r w:rsidR="00794A64">
        <w:rPr>
          <w:rFonts w:eastAsiaTheme="minorEastAsia" w:hint="eastAsia"/>
          <w:lang w:eastAsia="zh-CN"/>
        </w:rPr>
        <w:t>at</w:t>
      </w:r>
      <w:r w:rsidR="004C27BC">
        <w:rPr>
          <w:rFonts w:eastAsiaTheme="minorEastAsia" w:hint="eastAsia"/>
          <w:lang w:eastAsia="zh-CN"/>
        </w:rPr>
        <w:t xml:space="preserve"> </w:t>
      </w:r>
      <w:r w:rsidR="00111B52">
        <w:rPr>
          <w:rFonts w:eastAsiaTheme="minorEastAsia"/>
          <w:lang w:eastAsia="zh-CN"/>
        </w:rPr>
        <w:t xml:space="preserve">the level of PRS </w:t>
      </w:r>
      <w:r w:rsidR="00111B52">
        <w:rPr>
          <w:rFonts w:eastAsiaTheme="minorEastAsia" w:hint="eastAsia"/>
          <w:lang w:eastAsia="zh-CN"/>
        </w:rPr>
        <w:t xml:space="preserve">occasion </w:t>
      </w:r>
      <w:r w:rsidR="00111B52">
        <w:rPr>
          <w:rFonts w:eastAsiaTheme="minorEastAsia"/>
          <w:lang w:eastAsia="zh-CN"/>
        </w:rPr>
        <w:t>groups</w:t>
      </w:r>
      <w:r w:rsidR="00794A64">
        <w:rPr>
          <w:rFonts w:eastAsiaTheme="minorEastAsia" w:hint="eastAsia"/>
          <w:lang w:eastAsia="zh-CN"/>
        </w:rPr>
        <w:t>,</w:t>
      </w:r>
      <w:r w:rsidR="00340449">
        <w:rPr>
          <w:rFonts w:eastAsiaTheme="minorEastAsia" w:hint="eastAsia"/>
          <w:lang w:eastAsia="zh-CN"/>
        </w:rPr>
        <w:t xml:space="preserve"> </w:t>
      </w:r>
      <w:r w:rsidR="00794A64">
        <w:rPr>
          <w:rFonts w:eastAsiaTheme="minorEastAsia" w:hint="eastAsia"/>
          <w:lang w:eastAsia="zh-CN"/>
        </w:rPr>
        <w:t>at</w:t>
      </w:r>
      <w:r w:rsidR="0072142B">
        <w:rPr>
          <w:rFonts w:eastAsiaTheme="minorEastAsia"/>
          <w:lang w:eastAsia="zh-CN"/>
        </w:rPr>
        <w:t xml:space="preserve"> </w:t>
      </w:r>
      <w:r>
        <w:t>the level of PRS occasion (</w:t>
      </w:r>
      <w:proofErr w:type="spellStart"/>
      <w:r>
        <w:rPr>
          <w:noProof/>
        </w:rPr>
        <w:t>a.k.a</w:t>
      </w:r>
      <w:proofErr w:type="spellEnd"/>
      <w:r>
        <w:rPr>
          <w:noProof/>
        </w:rPr>
        <w:t xml:space="preserve">, </w:t>
      </w:r>
      <w:r>
        <w:t xml:space="preserve">OTDOA positioning occasion), </w:t>
      </w:r>
      <w:r w:rsidR="00794A64">
        <w:rPr>
          <w:rFonts w:eastAsiaTheme="minorEastAsia" w:hint="eastAsia"/>
          <w:lang w:eastAsia="zh-CN"/>
        </w:rPr>
        <w:t>at</w:t>
      </w:r>
      <w:r w:rsidR="0072142B">
        <w:rPr>
          <w:rFonts w:eastAsiaTheme="minorEastAsia"/>
          <w:lang w:eastAsia="zh-CN"/>
        </w:rPr>
        <w:t xml:space="preserve"> </w:t>
      </w:r>
      <w:r>
        <w:t xml:space="preserve">the level of PRS resource set, and </w:t>
      </w:r>
      <w:r w:rsidR="00794A64">
        <w:rPr>
          <w:rFonts w:eastAsiaTheme="minorEastAsia" w:hint="eastAsia"/>
          <w:lang w:eastAsia="zh-CN"/>
        </w:rPr>
        <w:t>at</w:t>
      </w:r>
      <w:r w:rsidR="0072142B">
        <w:rPr>
          <w:rFonts w:eastAsiaTheme="minorEastAsia"/>
          <w:lang w:eastAsia="zh-CN"/>
        </w:rPr>
        <w:t xml:space="preserve"> </w:t>
      </w:r>
      <w:r>
        <w:t>the level of PRS resource.</w:t>
      </w:r>
    </w:p>
    <w:p w:rsidR="002C51C4" w:rsidRDefault="002C51C4" w:rsidP="002C51C4">
      <w:pPr>
        <w:pStyle w:val="3GPPNormalText"/>
      </w:pPr>
      <w:r>
        <w:t xml:space="preserve">In the following discussion of the muting configuration, we </w:t>
      </w:r>
      <w:r w:rsidRPr="00092FBF">
        <w:rPr>
          <w:noProof/>
        </w:rPr>
        <w:t>assum</w:t>
      </w:r>
      <w:r>
        <w:rPr>
          <w:noProof/>
        </w:rPr>
        <w:t>e</w:t>
      </w:r>
      <w:r>
        <w:t>:</w:t>
      </w:r>
    </w:p>
    <w:p w:rsidR="002C51C4" w:rsidRDefault="002C51C4" w:rsidP="002C51C4">
      <w:pPr>
        <w:pStyle w:val="3GPPNormalText"/>
        <w:numPr>
          <w:ilvl w:val="0"/>
          <w:numId w:val="54"/>
        </w:numPr>
      </w:pPr>
      <w:r>
        <w:rPr>
          <w:noProof/>
        </w:rPr>
        <w:lastRenderedPageBreak/>
        <w:t>a</w:t>
      </w:r>
      <w:r w:rsidRPr="00E57228">
        <w:rPr>
          <w:noProof/>
        </w:rPr>
        <w:t xml:space="preserve"> PRS occasion </w:t>
      </w:r>
      <w:r w:rsidRPr="00092FBF">
        <w:rPr>
          <w:noProof/>
        </w:rPr>
        <w:t>group</w:t>
      </w:r>
      <w:r w:rsidR="00566290">
        <w:rPr>
          <w:noProof/>
        </w:rPr>
        <w:t xml:space="preserve"> </w:t>
      </w:r>
      <w:r w:rsidRPr="00092FBF">
        <w:rPr>
          <w:noProof/>
        </w:rPr>
        <w:t>ha</w:t>
      </w:r>
      <w:r>
        <w:rPr>
          <w:noProof/>
        </w:rPr>
        <w:t xml:space="preserve">ve the </w:t>
      </w:r>
      <w:r w:rsidRPr="00E57228">
        <w:rPr>
          <w:noProof/>
        </w:rPr>
        <w:t xml:space="preserve">periodicity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Pr>
          <w:noProof/>
        </w:rPr>
        <w:t xml:space="preserve">, including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Pr>
          <w:noProof/>
        </w:rPr>
        <w:t xml:space="preserve"> PRS groups in one period</w:t>
      </w:r>
    </w:p>
    <w:p w:rsidR="002C51C4" w:rsidRDefault="002C51C4" w:rsidP="002C51C4">
      <w:pPr>
        <w:pStyle w:val="3GPPNormalText"/>
        <w:numPr>
          <w:ilvl w:val="0"/>
          <w:numId w:val="54"/>
        </w:numPr>
      </w:pPr>
      <w:r>
        <w:rPr>
          <w:noProof/>
        </w:rPr>
        <w:t>a</w:t>
      </w:r>
      <w:r w:rsidRPr="00E57228">
        <w:rPr>
          <w:noProof/>
        </w:rPr>
        <w:t xml:space="preserve"> PRS occasion </w:t>
      </w:r>
      <w:r>
        <w:rPr>
          <w:noProof/>
        </w:rPr>
        <w:t xml:space="preserve">group </w:t>
      </w:r>
      <w:r w:rsidRPr="006A0110">
        <w:rPr>
          <w:noProof/>
        </w:rPr>
        <w:t xml:space="preserve">comprises </w:t>
      </w:r>
      <m:oMath>
        <m:sSub>
          <m:sSubPr>
            <m:ctrlPr>
              <w:rPr>
                <w:rFonts w:ascii="Cambria Math" w:hAnsi="Cambria Math"/>
                <w:i/>
              </w:rPr>
            </m:ctrlPr>
          </m:sSubPr>
          <m:e>
            <m:r>
              <w:rPr>
                <w:rFonts w:ascii="Cambria Math" w:hAnsi="Cambria Math"/>
              </w:rPr>
              <m:t>T</m:t>
            </m:r>
          </m:e>
          <m:sub>
            <m:r>
              <w:rPr>
                <w:rFonts w:ascii="Cambria Math" w:hAnsi="Cambria Math"/>
              </w:rPr>
              <m:t>occasion</m:t>
            </m:r>
          </m:sub>
        </m:sSub>
      </m:oMath>
      <w:r w:rsidRPr="006A0110">
        <w:rPr>
          <w:noProof/>
        </w:rPr>
        <w:t xml:space="preserve"> PRS occasion</w:t>
      </w:r>
    </w:p>
    <w:p w:rsidR="002C51C4" w:rsidRDefault="002C51C4" w:rsidP="002C51C4">
      <w:pPr>
        <w:pStyle w:val="3GPPNormalText"/>
        <w:numPr>
          <w:ilvl w:val="0"/>
          <w:numId w:val="54"/>
        </w:numPr>
      </w:pPr>
      <w:r>
        <w:rPr>
          <w:noProof/>
        </w:rPr>
        <w:t xml:space="preserve">a PRS occasion </w:t>
      </w:r>
      <w:r w:rsidRPr="00E57228">
        <w:rPr>
          <w:noProof/>
        </w:rPr>
        <w:t>comprise</w:t>
      </w:r>
      <w:r>
        <w:rPr>
          <w:noProof/>
        </w:rPr>
        <w:t xml:space="preserve">s </w:t>
      </w:r>
      <m:oMath>
        <m:sSub>
          <m:sSubPr>
            <m:ctrlPr>
              <w:rPr>
                <w:rFonts w:ascii="Cambria Math" w:hAnsi="Cambria Math"/>
                <w:i/>
              </w:rPr>
            </m:ctrlPr>
          </m:sSubPr>
          <m:e>
            <m:r>
              <w:rPr>
                <w:rFonts w:ascii="Cambria Math" w:hAnsi="Cambria Math"/>
              </w:rPr>
              <m:t>T</m:t>
            </m:r>
          </m:e>
          <m:sub>
            <m:r>
              <w:rPr>
                <w:rFonts w:ascii="Cambria Math" w:hAnsi="Cambria Math"/>
              </w:rPr>
              <m:t>set</m:t>
            </m:r>
          </m:sub>
        </m:sSub>
      </m:oMath>
      <w:r>
        <w:rPr>
          <w:noProof/>
        </w:rPr>
        <w:t xml:space="preserve"> PRS re</w:t>
      </w:r>
      <w:r w:rsidR="005F43C7">
        <w:rPr>
          <w:noProof/>
        </w:rPr>
        <w:t>s</w:t>
      </w:r>
      <w:r>
        <w:rPr>
          <w:noProof/>
        </w:rPr>
        <w:t>ource set</w:t>
      </w:r>
    </w:p>
    <w:p w:rsidR="002C51C4" w:rsidRDefault="002C51C4" w:rsidP="002C51C4">
      <w:pPr>
        <w:pStyle w:val="3GPPNormalText"/>
        <w:numPr>
          <w:ilvl w:val="0"/>
          <w:numId w:val="54"/>
        </w:numPr>
      </w:pPr>
      <w:r>
        <w:rPr>
          <w:noProof/>
        </w:rPr>
        <w:t>a PRS re</w:t>
      </w:r>
      <w:r w:rsidR="00566290">
        <w:rPr>
          <w:noProof/>
        </w:rPr>
        <w:t>s</w:t>
      </w:r>
      <w:r>
        <w:rPr>
          <w:noProof/>
        </w:rPr>
        <w:t>ource set</w:t>
      </w:r>
      <w:r w:rsidRPr="00E57228">
        <w:rPr>
          <w:noProof/>
        </w:rPr>
        <w:t xml:space="preserve"> comprise</w:t>
      </w:r>
      <w:r>
        <w:rPr>
          <w:noProof/>
        </w:rPr>
        <w:t xml:space="preserve">s </w:t>
      </w:r>
      <m:oMath>
        <m:sSub>
          <m:sSubPr>
            <m:ctrlPr>
              <w:rPr>
                <w:rFonts w:ascii="Cambria Math" w:hAnsi="Cambria Math"/>
                <w:i/>
              </w:rPr>
            </m:ctrlPr>
          </m:sSubPr>
          <m:e>
            <m:r>
              <w:rPr>
                <w:rFonts w:ascii="Cambria Math" w:hAnsi="Cambria Math"/>
              </w:rPr>
              <m:t>T</m:t>
            </m:r>
          </m:e>
          <m:sub>
            <m:r>
              <w:rPr>
                <w:rFonts w:ascii="Cambria Math" w:hAnsi="Cambria Math"/>
              </w:rPr>
              <m:t>resource</m:t>
            </m:r>
          </m:sub>
        </m:sSub>
      </m:oMath>
      <w:r>
        <w:rPr>
          <w:noProof/>
        </w:rPr>
        <w:t xml:space="preserve"> PRS re</w:t>
      </w:r>
      <w:r w:rsidR="005F43C7">
        <w:rPr>
          <w:noProof/>
        </w:rPr>
        <w:t>s</w:t>
      </w:r>
      <w:r>
        <w:rPr>
          <w:noProof/>
        </w:rPr>
        <w:t>ources</w:t>
      </w:r>
    </w:p>
    <w:p w:rsidR="002C51C4" w:rsidRDefault="002C51C4" w:rsidP="002C51C4">
      <w:pPr>
        <w:pStyle w:val="3GPPNormalText"/>
        <w:rPr>
          <w:noProof/>
        </w:rPr>
      </w:pPr>
    </w:p>
    <w:p w:rsidR="002C51C4" w:rsidRDefault="000D2534" w:rsidP="002C51C4">
      <w:pPr>
        <w:pStyle w:val="3GPPNormalText"/>
        <w:rPr>
          <w:noProof/>
        </w:rPr>
      </w:pPr>
      <w:r>
        <w:rPr>
          <w:noProof/>
        </w:rPr>
        <w:t xml:space="preserve">LTE muting can be implemented with the level of </w:t>
      </w:r>
      <w:r w:rsidRPr="00E57228">
        <w:rPr>
          <w:noProof/>
        </w:rPr>
        <w:t xml:space="preserve">PRS occasion </w:t>
      </w:r>
      <w:r>
        <w:rPr>
          <w:noProof/>
        </w:rPr>
        <w:t xml:space="preserve">group that includes multiple PRS positioning occasion, </w:t>
      </w:r>
      <w:r w:rsidR="002C51C4">
        <w:rPr>
          <w:noProof/>
        </w:rPr>
        <w:t>At this moment, NR has not introduced the definitions of</w:t>
      </w:r>
      <w:r w:rsidR="002C51C4" w:rsidRPr="00E57228">
        <w:rPr>
          <w:noProof/>
        </w:rPr>
        <w:t xml:space="preserve">PRS occasion </w:t>
      </w:r>
      <w:r w:rsidR="002C51C4">
        <w:rPr>
          <w:noProof/>
        </w:rPr>
        <w:t xml:space="preserve">group, PRS </w:t>
      </w:r>
      <w:r>
        <w:rPr>
          <w:noProof/>
        </w:rPr>
        <w:t xml:space="preserve">positioning </w:t>
      </w:r>
      <w:r w:rsidR="002C51C4">
        <w:rPr>
          <w:noProof/>
        </w:rPr>
        <w:t xml:space="preserve">occasion, and has not defined details on </w:t>
      </w:r>
      <w:r>
        <w:rPr>
          <w:noProof/>
        </w:rPr>
        <w:t>PRS re</w:t>
      </w:r>
      <w:r w:rsidR="00566290">
        <w:rPr>
          <w:noProof/>
        </w:rPr>
        <w:t>s</w:t>
      </w:r>
      <w:r>
        <w:rPr>
          <w:noProof/>
        </w:rPr>
        <w:t xml:space="preserve">ource set and </w:t>
      </w:r>
      <w:r w:rsidR="002C51C4">
        <w:rPr>
          <w:noProof/>
        </w:rPr>
        <w:t>PRS re</w:t>
      </w:r>
      <w:r w:rsidR="00566290">
        <w:rPr>
          <w:noProof/>
        </w:rPr>
        <w:t>s</w:t>
      </w:r>
      <w:r w:rsidR="002C51C4">
        <w:rPr>
          <w:noProof/>
        </w:rPr>
        <w:t>ource</w:t>
      </w:r>
      <w:r>
        <w:rPr>
          <w:noProof/>
        </w:rPr>
        <w:t>s</w:t>
      </w:r>
      <w:r w:rsidR="002C51C4">
        <w:rPr>
          <w:noProof/>
        </w:rPr>
        <w:t xml:space="preserve"> yet. However, the same design principle described in the following can still be used if some of them are not introduced. </w:t>
      </w:r>
    </w:p>
    <w:p w:rsidR="002C51C4" w:rsidRDefault="002C51C4" w:rsidP="002C51C4">
      <w:pPr>
        <w:pStyle w:val="3GPPNormalText"/>
      </w:pPr>
    </w:p>
    <w:p w:rsidR="002C51C4" w:rsidRPr="00AD5F85" w:rsidRDefault="002C51C4" w:rsidP="002C51C4">
      <w:pPr>
        <w:pStyle w:val="3GPPNormalText"/>
        <w:rPr>
          <w:b/>
          <w:i/>
          <w:noProof/>
          <w:u w:val="single"/>
        </w:rPr>
      </w:pPr>
      <w:r w:rsidRPr="00AD5F85">
        <w:rPr>
          <w:b/>
          <w:i/>
          <w:noProof/>
          <w:u w:val="single"/>
        </w:rPr>
        <w:t>Muting Configuration in PRS occasion group (Option 1)</w:t>
      </w:r>
    </w:p>
    <w:p w:rsidR="002C51C4" w:rsidRDefault="00D1247D" w:rsidP="002C51C4">
      <w:pPr>
        <w:pStyle w:val="3GPPNormalText"/>
        <w:rPr>
          <w:noProof/>
        </w:rPr>
      </w:pPr>
      <w:r>
        <w:rPr>
          <w:rFonts w:eastAsiaTheme="minorEastAsia" w:hint="eastAsia"/>
          <w:noProof/>
          <w:lang w:eastAsia="zh-CN"/>
        </w:rPr>
        <w:t>Figure 5</w:t>
      </w:r>
      <w:r w:rsidR="002C51C4" w:rsidRPr="001A31F6">
        <w:rPr>
          <w:noProof/>
        </w:rPr>
        <w:t>presents</w:t>
      </w:r>
      <w:r w:rsidR="002C51C4">
        <w:rPr>
          <w:noProof/>
        </w:rPr>
        <w:t xml:space="preserve"> one option for </w:t>
      </w:r>
      <w:r w:rsidR="002C51C4" w:rsidRPr="00873982">
        <w:rPr>
          <w:noProof/>
        </w:rPr>
        <w:t xml:space="preserve">NR DL PRS Muting </w:t>
      </w:r>
      <w:r w:rsidR="002C51C4" w:rsidRPr="00092FBF">
        <w:rPr>
          <w:noProof/>
        </w:rPr>
        <w:t>Configuration where</w:t>
      </w:r>
      <w:r w:rsidR="002C51C4">
        <w:rPr>
          <w:noProof/>
        </w:rPr>
        <w:t xml:space="preserve"> the </w:t>
      </w:r>
      <w:r w:rsidR="002C51C4" w:rsidRPr="00C33521">
        <w:rPr>
          <w:noProof/>
        </w:rPr>
        <w:t xml:space="preserve">NR PRS </w:t>
      </w:r>
      <w:r w:rsidR="002C51C4" w:rsidRPr="00C33521">
        <w:rPr>
          <w:i/>
          <w:noProof/>
        </w:rPr>
        <w:t xml:space="preserve">muting </w:t>
      </w:r>
      <w:r w:rsidR="002C51C4">
        <w:rPr>
          <w:noProof/>
        </w:rPr>
        <w:t>of the cell is implemented in the level of the PRS occasion group. T</w:t>
      </w:r>
      <w:r w:rsidR="002C51C4" w:rsidRPr="00E57228">
        <w:rPr>
          <w:noProof/>
        </w:rPr>
        <w:t xml:space="preserve">he PRS muting configuration is defined by a </w:t>
      </w:r>
      <w:r w:rsidR="002C51C4" w:rsidRPr="006A0110">
        <w:rPr>
          <w:noProof/>
        </w:rPr>
        <w:t xml:space="preserve">periodic PRS muting sequence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sidRPr="006A0110">
        <w:rPr>
          <w:noProof/>
        </w:rPr>
        <w:t xml:space="preserve">with the periodicity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Pr>
          <w:noProof/>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sidRPr="00E57228">
        <w:rPr>
          <w:noProof/>
        </w:rPr>
        <w:t xml:space="preserve">, counted in the number of PRS occasion </w:t>
      </w:r>
      <w:r w:rsidR="002C51C4">
        <w:rPr>
          <w:noProof/>
        </w:rPr>
        <w:t>groups</w:t>
      </w:r>
      <w:r w:rsidR="002C51C4" w:rsidRPr="00E57228">
        <w:rPr>
          <w:noProof/>
        </w:rPr>
        <w:t xml:space="preserve">, </w:t>
      </w:r>
      <w:r w:rsidR="002C51C4">
        <w:rPr>
          <w:noProof/>
        </w:rPr>
        <w:t xml:space="preserve">which </w:t>
      </w:r>
      <w:r w:rsidR="002C51C4" w:rsidRPr="00E57228">
        <w:rPr>
          <w:noProof/>
        </w:rPr>
        <w:t>can be 2, 4, 8, 16, 32, 64, 128, 256, 512, or 1024</w:t>
      </w:r>
      <w:r w:rsidR="002C51C4">
        <w:rPr>
          <w:noProof/>
        </w:rPr>
        <w:t xml:space="preserve">.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sidRPr="00E57228">
        <w:rPr>
          <w:noProof/>
        </w:rPr>
        <w:t xml:space="preserve">is also the length of the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sidRPr="00E57228">
        <w:rPr>
          <w:noProof/>
        </w:rPr>
        <w:t>that represents this muting sequence</w:t>
      </w:r>
      <w:r w:rsidR="002C51C4">
        <w:rPr>
          <w:noProof/>
        </w:rPr>
        <w:t xml:space="preserve"> for </w:t>
      </w:r>
      <w:r w:rsidR="002C51C4" w:rsidRPr="00E57228">
        <w:rPr>
          <w:noProof/>
        </w:rPr>
        <w:t xml:space="preserve">PRS occasion </w:t>
      </w:r>
      <w:r w:rsidR="002C51C4">
        <w:rPr>
          <w:noProof/>
        </w:rPr>
        <w:t>groups</w:t>
      </w:r>
      <w:r w:rsidR="002C51C4" w:rsidRPr="00E57228">
        <w:rPr>
          <w:noProof/>
        </w:rPr>
        <w:t>.</w:t>
      </w:r>
      <w:r w:rsidR="00BB1C89">
        <w:rPr>
          <w:noProof/>
        </w:rPr>
        <w:t xml:space="preserve"> </w:t>
      </w:r>
      <w:r w:rsidR="002C51C4" w:rsidRPr="00E57228">
        <w:rPr>
          <w:noProof/>
        </w:rPr>
        <w:t xml:space="preserve">If 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is set to "0", </w:t>
      </w:r>
      <w:r w:rsidR="00174117">
        <w:rPr>
          <w:rFonts w:eastAsiaTheme="minorEastAsia" w:hint="eastAsia"/>
          <w:noProof/>
          <w:lang w:eastAsia="zh-CN"/>
        </w:rPr>
        <w:t>there is</w:t>
      </w:r>
      <w:r w:rsidR="00BB1C89">
        <w:rPr>
          <w:rFonts w:eastAsiaTheme="minorEastAsia"/>
          <w:noProof/>
          <w:lang w:eastAsia="zh-CN"/>
        </w:rPr>
        <w:t xml:space="preserve"> </w:t>
      </w:r>
      <w:r w:rsidR="002C51C4">
        <w:rPr>
          <w:noProof/>
        </w:rPr>
        <w:t>no</w:t>
      </w:r>
      <w:r w:rsidR="002C51C4" w:rsidRPr="00E57228">
        <w:rPr>
          <w:noProof/>
        </w:rPr>
        <w:t xml:space="preserve"> PRS </w:t>
      </w:r>
      <w:r w:rsidR="002C51C4">
        <w:rPr>
          <w:noProof/>
        </w:rPr>
        <w:t xml:space="preserve">transmission </w:t>
      </w:r>
      <w:r w:rsidR="002C51C4" w:rsidRPr="00E57228">
        <w:rPr>
          <w:noProof/>
        </w:rPr>
        <w:t>in the co</w:t>
      </w:r>
      <w:r w:rsidR="002C51C4">
        <w:rPr>
          <w:noProof/>
        </w:rPr>
        <w:t xml:space="preserve">rresponding PRS occasion group. </w:t>
      </w:r>
    </w:p>
    <w:p w:rsidR="002C51C4" w:rsidRDefault="002C51C4" w:rsidP="002C51C4">
      <w:pPr>
        <w:pStyle w:val="3GPPNormalText"/>
        <w:rPr>
          <w:noProof/>
        </w:rPr>
      </w:pPr>
    </w:p>
    <w:p w:rsidR="002C51C4" w:rsidRDefault="002C51C4" w:rsidP="002C51C4">
      <w:pPr>
        <w:pStyle w:val="3GPPNormalText"/>
        <w:jc w:val="center"/>
        <w:rPr>
          <w:noProof/>
        </w:rPr>
      </w:pPr>
      <w:r w:rsidRPr="009A16E0">
        <w:rPr>
          <w:noProof/>
          <w:lang w:val="en-US" w:eastAsia="zh-CN"/>
        </w:rPr>
        <w:drawing>
          <wp:inline distT="0" distB="0" distL="0" distR="0" wp14:anchorId="137E0AFF" wp14:editId="65789FBE">
            <wp:extent cx="4425334" cy="15016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424109" cy="1501220"/>
                    </a:xfrm>
                    <a:prstGeom prst="rect">
                      <a:avLst/>
                    </a:prstGeom>
                    <a:noFill/>
                    <a:ln>
                      <a:noFill/>
                    </a:ln>
                  </pic:spPr>
                </pic:pic>
              </a:graphicData>
            </a:graphic>
          </wp:inline>
        </w:drawing>
      </w:r>
    </w:p>
    <w:p w:rsidR="002C51C4" w:rsidRPr="007A7FC1" w:rsidRDefault="002C51C4" w:rsidP="002C51C4">
      <w:pPr>
        <w:pStyle w:val="TF"/>
      </w:pPr>
      <w:bookmarkStart w:id="31" w:name="_Ref292168"/>
      <w:r>
        <w:t xml:space="preserve">Figure </w:t>
      </w:r>
      <w:bookmarkEnd w:id="31"/>
      <w:r w:rsidR="00D1247D">
        <w:rPr>
          <w:rFonts w:eastAsiaTheme="minorEastAsia" w:hint="eastAsia"/>
          <w:lang w:eastAsia="zh-CN"/>
        </w:rPr>
        <w:t>5</w:t>
      </w:r>
      <w:r>
        <w:rPr>
          <w:noProof/>
        </w:rPr>
        <w:t>.</w:t>
      </w:r>
      <w:r w:rsidRPr="000C09FE">
        <w:t>Illustration of the NR PRS Muting Pattern</w:t>
      </w:r>
      <w:r>
        <w:t xml:space="preserve"> (Option 1)</w:t>
      </w:r>
    </w:p>
    <w:p w:rsidR="002C51C4" w:rsidRDefault="002C51C4" w:rsidP="002C51C4">
      <w:pPr>
        <w:pStyle w:val="3GPPNormalText"/>
        <w:rPr>
          <w:noProof/>
        </w:rPr>
      </w:pPr>
    </w:p>
    <w:p w:rsidR="002C51C4" w:rsidRPr="00AD5F85" w:rsidRDefault="002C51C4" w:rsidP="002C51C4">
      <w:pPr>
        <w:pStyle w:val="3GPPNormalText"/>
        <w:rPr>
          <w:b/>
          <w:i/>
          <w:noProof/>
          <w:u w:val="single"/>
        </w:rPr>
      </w:pPr>
      <w:r w:rsidRPr="00AD5F85">
        <w:rPr>
          <w:b/>
          <w:i/>
          <w:noProof/>
          <w:u w:val="single"/>
        </w:rPr>
        <w:t>Muting Configuration in PRS occasion (Option 2)</w:t>
      </w:r>
    </w:p>
    <w:p w:rsidR="002C51C4" w:rsidRDefault="00D1247D" w:rsidP="002C51C4">
      <w:pPr>
        <w:pStyle w:val="3GPPNormalText"/>
        <w:rPr>
          <w:noProof/>
        </w:rPr>
      </w:pPr>
      <w:r>
        <w:rPr>
          <w:rFonts w:eastAsiaTheme="minorEastAsia" w:hint="eastAsia"/>
          <w:noProof/>
          <w:lang w:eastAsia="zh-CN"/>
        </w:rPr>
        <w:t>Figure 6</w:t>
      </w:r>
      <w:r w:rsidR="002C51C4" w:rsidRPr="001A31F6">
        <w:rPr>
          <w:noProof/>
        </w:rPr>
        <w:t>presents</w:t>
      </w:r>
      <w:r w:rsidR="002C51C4">
        <w:rPr>
          <w:noProof/>
        </w:rPr>
        <w:t xml:space="preserve"> another </w:t>
      </w:r>
      <w:r w:rsidR="002C51C4" w:rsidRPr="00873982">
        <w:rPr>
          <w:noProof/>
        </w:rPr>
        <w:t>NR DL PRS Muting Configuration</w:t>
      </w:r>
      <w:r w:rsidR="002C51C4">
        <w:rPr>
          <w:noProof/>
        </w:rPr>
        <w:t xml:space="preserve">, where the </w:t>
      </w:r>
      <w:r w:rsidR="002C51C4" w:rsidRPr="00C33521">
        <w:rPr>
          <w:noProof/>
        </w:rPr>
        <w:t xml:space="preserve">NR PRS </w:t>
      </w:r>
      <w:r w:rsidR="002C51C4" w:rsidRPr="00C33521">
        <w:rPr>
          <w:i/>
          <w:noProof/>
        </w:rPr>
        <w:t xml:space="preserve">muting </w:t>
      </w:r>
      <w:r w:rsidR="002C51C4">
        <w:rPr>
          <w:noProof/>
        </w:rPr>
        <w:t>of the cell is implemented in the level of the PRS occasion. Similar to Option 1,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Pr>
          <w:noProof/>
        </w:rPr>
        <w:t>is used to config</w:t>
      </w:r>
      <w:r w:rsidR="005F43C7">
        <w:rPr>
          <w:noProof/>
        </w:rPr>
        <w:t>u</w:t>
      </w:r>
      <w:r w:rsidR="002C51C4">
        <w:rPr>
          <w:noProof/>
        </w:rPr>
        <w:t xml:space="preserve">re the </w:t>
      </w:r>
      <w:r w:rsidR="002C51C4" w:rsidRPr="00E57228">
        <w:rPr>
          <w:noProof/>
        </w:rPr>
        <w:t xml:space="preserve">PRS occasion </w:t>
      </w:r>
      <w:r w:rsidR="002C51C4">
        <w:rPr>
          <w:noProof/>
        </w:rPr>
        <w:t xml:space="preserve">groups for muting. Different from Option 1, here the </w:t>
      </w:r>
      <w:r w:rsidR="002C51C4" w:rsidRPr="00E57228">
        <w:rPr>
          <w:noProof/>
        </w:rPr>
        <w:t xml:space="preserve">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represents the </w:t>
      </w:r>
      <w:r w:rsidR="002C51C4" w:rsidRPr="00EA4DF4">
        <w:rPr>
          <w:i/>
        </w:rPr>
        <w:t xml:space="preserve">candidate </w:t>
      </w:r>
      <w:r w:rsidR="002C51C4" w:rsidRPr="00E57228">
        <w:rPr>
          <w:noProof/>
        </w:rPr>
        <w:t xml:space="preserve">PRS occasion </w:t>
      </w:r>
      <w:r w:rsidR="002C51C4">
        <w:rPr>
          <w:noProof/>
        </w:rPr>
        <w:t xml:space="preserve">groups, i.e., if </w:t>
      </w:r>
      <w:r w:rsidR="002C51C4" w:rsidRPr="00E57228">
        <w:rPr>
          <w:noProof/>
        </w:rPr>
        <w:t xml:space="preserve">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is set to "0", one or more </w:t>
      </w:r>
      <w:r w:rsidR="002C51C4" w:rsidRPr="00E57228">
        <w:rPr>
          <w:noProof/>
        </w:rPr>
        <w:t xml:space="preserve">PRS </w:t>
      </w:r>
      <w:r w:rsidR="002C51C4">
        <w:rPr>
          <w:noProof/>
        </w:rPr>
        <w:t xml:space="preserve">occasions in the corresponding </w:t>
      </w:r>
      <w:r w:rsidR="002C51C4" w:rsidRPr="00E57228">
        <w:rPr>
          <w:noProof/>
        </w:rPr>
        <w:t xml:space="preserve">PRS occasion </w:t>
      </w:r>
      <w:r w:rsidR="002C51C4">
        <w:rPr>
          <w:noProof/>
        </w:rPr>
        <w:t xml:space="preserve">group may be muted. Which of the </w:t>
      </w:r>
      <w:r w:rsidR="002C51C4" w:rsidRPr="00E57228">
        <w:rPr>
          <w:noProof/>
        </w:rPr>
        <w:t xml:space="preserve">PRS </w:t>
      </w:r>
      <w:r w:rsidR="002C51C4">
        <w:rPr>
          <w:noProof/>
        </w:rPr>
        <w:t>occasions in the candi</w:t>
      </w:r>
      <w:r w:rsidR="005F43C7">
        <w:rPr>
          <w:noProof/>
        </w:rPr>
        <w:t>d</w:t>
      </w:r>
      <w:r w:rsidR="002C51C4">
        <w:rPr>
          <w:noProof/>
        </w:rPr>
        <w:t xml:space="preserve">ate </w:t>
      </w:r>
      <w:r w:rsidR="002C51C4" w:rsidRPr="00E57228">
        <w:rPr>
          <w:noProof/>
        </w:rPr>
        <w:t xml:space="preserve">PRS occasion </w:t>
      </w:r>
      <w:r w:rsidR="002C51C4">
        <w:rPr>
          <w:noProof/>
        </w:rPr>
        <w:t xml:space="preserve">groups will be muted will depend on the muting sequence </w:t>
      </w:r>
      <m:oMath>
        <m:sSub>
          <m:sSubPr>
            <m:ctrlPr>
              <w:rPr>
                <w:rFonts w:ascii="Cambria Math" w:hAnsi="Cambria Math"/>
                <w:i/>
                <w:noProof/>
              </w:rPr>
            </m:ctrlPr>
          </m:sSubPr>
          <m:e>
            <m:r>
              <w:rPr>
                <w:rFonts w:ascii="Cambria Math" w:hAnsi="Cambria Math"/>
                <w:noProof/>
              </w:rPr>
              <m:t>S</m:t>
            </m:r>
          </m:e>
          <m:sub>
            <m:r>
              <w:rPr>
                <w:rFonts w:ascii="Cambria Math" w:hAnsi="Cambria Math"/>
                <w:noProof/>
              </w:rPr>
              <m:t>occasion</m:t>
            </m:r>
          </m:sub>
        </m:sSub>
      </m:oMath>
      <w:r w:rsidR="002C51C4">
        <w:rPr>
          <w:noProof/>
        </w:rPr>
        <w:t xml:space="preserve"> with the length  </w:t>
      </w:r>
      <m:oMath>
        <m:sSub>
          <m:sSubPr>
            <m:ctrlPr>
              <w:rPr>
                <w:rFonts w:ascii="Cambria Math" w:hAnsi="Cambria Math"/>
                <w:i/>
              </w:rPr>
            </m:ctrlPr>
          </m:sSubPr>
          <m:e>
            <m:r>
              <w:rPr>
                <w:rFonts w:ascii="Cambria Math" w:hAnsi="Cambria Math"/>
              </w:rPr>
              <m:t>T</m:t>
            </m:r>
          </m:e>
          <m:sub>
            <m:r>
              <w:rPr>
                <w:rFonts w:ascii="Cambria Math" w:hAnsi="Cambria Math"/>
              </w:rPr>
              <m:t>occa</m:t>
            </m:r>
            <m:r>
              <w:rPr>
                <w:rFonts w:ascii="Cambria Math" w:hAnsi="Cambria Math"/>
              </w:rPr>
              <m:t>sion</m:t>
            </m:r>
          </m:sub>
        </m:sSub>
      </m:oMath>
      <w:r w:rsidR="002C51C4">
        <w:rPr>
          <w:noProof/>
        </w:rPr>
        <w:t xml:space="preserve">, which represents the PRS occasions to be muted within the </w:t>
      </w:r>
      <w:r w:rsidR="002C51C4" w:rsidRPr="00EA4DF4">
        <w:rPr>
          <w:i/>
        </w:rPr>
        <w:t xml:space="preserve">candidate </w:t>
      </w:r>
      <w:r w:rsidR="002C51C4" w:rsidRPr="00E57228">
        <w:rPr>
          <w:noProof/>
        </w:rPr>
        <w:t xml:space="preserve">PRS occasion </w:t>
      </w:r>
      <w:r w:rsidR="002C51C4">
        <w:rPr>
          <w:noProof/>
        </w:rPr>
        <w:t xml:space="preserve">group, i.e., </w:t>
      </w:r>
      <w:r w:rsidR="002C51C4" w:rsidRPr="00E57228">
        <w:rPr>
          <w:noProof/>
        </w:rPr>
        <w:t xml:space="preserve">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occasion</m:t>
            </m:r>
          </m:sub>
        </m:sSub>
      </m:oMath>
      <w:r w:rsidR="002C51C4">
        <w:rPr>
          <w:noProof/>
        </w:rPr>
        <w:t xml:space="preserve"> set to "0" indicates no</w:t>
      </w:r>
      <w:r w:rsidR="002C51C4" w:rsidRPr="00E57228">
        <w:rPr>
          <w:noProof/>
        </w:rPr>
        <w:t xml:space="preserve"> PRS </w:t>
      </w:r>
      <w:r w:rsidR="002C51C4">
        <w:rPr>
          <w:noProof/>
        </w:rPr>
        <w:t>transmission</w:t>
      </w:r>
      <w:r w:rsidR="002C51C4" w:rsidRPr="00E57228">
        <w:rPr>
          <w:noProof/>
        </w:rPr>
        <w:t xml:space="preserve"> in the co</w:t>
      </w:r>
      <w:r w:rsidR="002C51C4">
        <w:rPr>
          <w:noProof/>
        </w:rPr>
        <w:t xml:space="preserve">rresponding PRS occasions of the </w:t>
      </w:r>
      <w:r w:rsidR="002C51C4" w:rsidRPr="00EA4DF4">
        <w:rPr>
          <w:i/>
        </w:rPr>
        <w:t xml:space="preserve">candidate </w:t>
      </w:r>
      <w:r w:rsidR="002C51C4" w:rsidRPr="00E57228">
        <w:rPr>
          <w:noProof/>
        </w:rPr>
        <w:t xml:space="preserve">PRS occasion </w:t>
      </w:r>
      <w:r w:rsidR="002C51C4">
        <w:rPr>
          <w:noProof/>
        </w:rPr>
        <w:t>groups.</w:t>
      </w:r>
    </w:p>
    <w:p w:rsidR="002C51C4" w:rsidRDefault="002C51C4" w:rsidP="002C51C4">
      <w:pPr>
        <w:pStyle w:val="3GPPNormalText"/>
        <w:rPr>
          <w:noProof/>
        </w:rPr>
      </w:pPr>
    </w:p>
    <w:p w:rsidR="002C51C4" w:rsidRDefault="002C51C4" w:rsidP="002C51C4">
      <w:pPr>
        <w:pStyle w:val="3GPPNormalText"/>
        <w:jc w:val="center"/>
        <w:rPr>
          <w:noProof/>
        </w:rPr>
      </w:pPr>
      <w:r w:rsidRPr="005F2E28">
        <w:rPr>
          <w:noProof/>
          <w:lang w:val="en-US" w:eastAsia="zh-CN"/>
        </w:rPr>
        <w:lastRenderedPageBreak/>
        <w:drawing>
          <wp:inline distT="0" distB="0" distL="0" distR="0" wp14:anchorId="5F952452" wp14:editId="779F57FE">
            <wp:extent cx="4814049" cy="25017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812432" cy="2500958"/>
                    </a:xfrm>
                    <a:prstGeom prst="rect">
                      <a:avLst/>
                    </a:prstGeom>
                    <a:noFill/>
                    <a:ln>
                      <a:noFill/>
                    </a:ln>
                  </pic:spPr>
                </pic:pic>
              </a:graphicData>
            </a:graphic>
          </wp:inline>
        </w:drawing>
      </w:r>
    </w:p>
    <w:p w:rsidR="002C51C4" w:rsidRDefault="002C51C4" w:rsidP="002C51C4">
      <w:pPr>
        <w:pStyle w:val="3GPPNormalText"/>
        <w:rPr>
          <w:noProof/>
        </w:rPr>
      </w:pPr>
    </w:p>
    <w:p w:rsidR="002C51C4" w:rsidRPr="007A7FC1" w:rsidRDefault="002C51C4" w:rsidP="002C51C4">
      <w:pPr>
        <w:pStyle w:val="TF"/>
      </w:pPr>
      <w:bookmarkStart w:id="32" w:name="_Ref292607"/>
      <w:bookmarkStart w:id="33" w:name="_Ref603051"/>
      <w:r>
        <w:t xml:space="preserve">Figure </w:t>
      </w:r>
      <w:bookmarkEnd w:id="32"/>
      <w:r w:rsidR="00D1247D">
        <w:rPr>
          <w:rFonts w:eastAsiaTheme="minorEastAsia" w:hint="eastAsia"/>
          <w:lang w:eastAsia="zh-CN"/>
        </w:rPr>
        <w:t>6</w:t>
      </w:r>
      <w:r>
        <w:rPr>
          <w:noProof/>
        </w:rPr>
        <w:t>.</w:t>
      </w:r>
      <w:r w:rsidRPr="000C09FE">
        <w:t>Illustration of the NR PRS Muting Pattern</w:t>
      </w:r>
      <w:r>
        <w:t xml:space="preserve"> (Option 2)</w:t>
      </w:r>
      <w:bookmarkEnd w:id="33"/>
    </w:p>
    <w:p w:rsidR="002C51C4" w:rsidRDefault="002C51C4" w:rsidP="002C51C4">
      <w:pPr>
        <w:pStyle w:val="3GPPNormalText"/>
        <w:rPr>
          <w:noProof/>
        </w:rPr>
      </w:pPr>
    </w:p>
    <w:p w:rsidR="002C51C4" w:rsidRPr="00AD5F85" w:rsidRDefault="002C51C4" w:rsidP="002C51C4">
      <w:pPr>
        <w:pStyle w:val="3GPPNormalText"/>
        <w:rPr>
          <w:b/>
          <w:i/>
          <w:noProof/>
          <w:u w:val="single"/>
        </w:rPr>
      </w:pPr>
      <w:r w:rsidRPr="00AD5F85">
        <w:rPr>
          <w:b/>
          <w:i/>
          <w:noProof/>
          <w:u w:val="single"/>
        </w:rPr>
        <w:t>Muting Configuration in PRS resource set (Option 3)</w:t>
      </w:r>
    </w:p>
    <w:p w:rsidR="002C51C4" w:rsidRDefault="00D1247D" w:rsidP="002C51C4">
      <w:pPr>
        <w:pStyle w:val="3GPPNormalText"/>
        <w:rPr>
          <w:noProof/>
        </w:rPr>
      </w:pPr>
      <w:r>
        <w:rPr>
          <w:rFonts w:eastAsiaTheme="minorEastAsia" w:hint="eastAsia"/>
          <w:noProof/>
          <w:lang w:eastAsia="zh-CN"/>
        </w:rPr>
        <w:t>Figure 7</w:t>
      </w:r>
      <w:r w:rsidR="002C51C4" w:rsidRPr="001A31F6">
        <w:rPr>
          <w:noProof/>
        </w:rPr>
        <w:t>presents</w:t>
      </w:r>
      <w:r w:rsidR="002C51C4">
        <w:rPr>
          <w:noProof/>
        </w:rPr>
        <w:t xml:space="preserve"> another </w:t>
      </w:r>
      <w:r w:rsidR="002C51C4" w:rsidRPr="00873982">
        <w:rPr>
          <w:noProof/>
        </w:rPr>
        <w:t>NR DL PRS Muting Configuration</w:t>
      </w:r>
      <w:r w:rsidR="002C51C4">
        <w:rPr>
          <w:noProof/>
        </w:rPr>
        <w:t xml:space="preserve">, where the </w:t>
      </w:r>
      <w:r w:rsidR="002C51C4" w:rsidRPr="00C33521">
        <w:rPr>
          <w:noProof/>
        </w:rPr>
        <w:t xml:space="preserve">NR PRS </w:t>
      </w:r>
      <w:r w:rsidR="002C51C4" w:rsidRPr="00C33521">
        <w:rPr>
          <w:i/>
          <w:noProof/>
        </w:rPr>
        <w:t xml:space="preserve">muting </w:t>
      </w:r>
      <w:r w:rsidR="002C51C4">
        <w:rPr>
          <w:noProof/>
        </w:rPr>
        <w:t>of the cell is implemented in the level of the PRS resource set. In Option 3,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Pr>
          <w:noProof/>
        </w:rPr>
        <w:t>is used to config</w:t>
      </w:r>
      <w:r w:rsidR="005F43C7">
        <w:rPr>
          <w:noProof/>
        </w:rPr>
        <w:t>u</w:t>
      </w:r>
      <w:r w:rsidR="002C51C4">
        <w:rPr>
          <w:noProof/>
        </w:rPr>
        <w:t xml:space="preserve">re the candidate </w:t>
      </w:r>
      <w:r w:rsidR="002C51C4" w:rsidRPr="00E57228">
        <w:rPr>
          <w:noProof/>
        </w:rPr>
        <w:t xml:space="preserve">PRS occasion </w:t>
      </w:r>
      <w:r w:rsidR="002C51C4">
        <w:rPr>
          <w:noProof/>
        </w:rPr>
        <w:t>groups for muting, and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occasion</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occasion</m:t>
            </m:r>
          </m:sub>
        </m:sSub>
      </m:oMath>
      <w:r w:rsidR="002C51C4">
        <w:rPr>
          <w:noProof/>
        </w:rPr>
        <w:t>is used to config</w:t>
      </w:r>
      <w:r w:rsidR="005F43C7">
        <w:rPr>
          <w:noProof/>
        </w:rPr>
        <w:t>u</w:t>
      </w:r>
      <w:r w:rsidR="002C51C4">
        <w:rPr>
          <w:noProof/>
        </w:rPr>
        <w:t xml:space="preserve">re the candidate </w:t>
      </w:r>
      <w:r w:rsidR="002C51C4" w:rsidRPr="00E57228">
        <w:rPr>
          <w:noProof/>
        </w:rPr>
        <w:t xml:space="preserve">PRS occasion </w:t>
      </w:r>
      <w:r w:rsidR="002C51C4">
        <w:rPr>
          <w:noProof/>
        </w:rPr>
        <w:t xml:space="preserve">for muting. Assume there are </w:t>
      </w:r>
      <m:oMath>
        <m:sSub>
          <m:sSubPr>
            <m:ctrlPr>
              <w:rPr>
                <w:rFonts w:ascii="Cambria Math" w:hAnsi="Cambria Math"/>
                <w:i/>
              </w:rPr>
            </m:ctrlPr>
          </m:sSubPr>
          <m:e>
            <m:r>
              <w:rPr>
                <w:rFonts w:ascii="Cambria Math" w:hAnsi="Cambria Math"/>
              </w:rPr>
              <m:t>T</m:t>
            </m:r>
          </m:e>
          <m:sub>
            <m:r>
              <w:rPr>
                <w:rFonts w:ascii="Cambria Math" w:hAnsi="Cambria Math"/>
              </w:rPr>
              <m:t>set</m:t>
            </m:r>
          </m:sub>
        </m:sSub>
      </m:oMath>
      <w:r w:rsidR="002C51C4">
        <w:rPr>
          <w:noProof/>
        </w:rPr>
        <w:t xml:space="preserve"> PRS resource sets in a </w:t>
      </w:r>
      <w:r w:rsidR="002C51C4" w:rsidRPr="00E57228">
        <w:rPr>
          <w:noProof/>
        </w:rPr>
        <w:t>PRS occasion</w:t>
      </w:r>
      <w:r w:rsidR="002C51C4">
        <w:rPr>
          <w:noProof/>
        </w:rPr>
        <w:t xml:space="preserve">, a muting sequence </w:t>
      </w:r>
      <m:oMath>
        <m:sSub>
          <m:sSubPr>
            <m:ctrlPr>
              <w:rPr>
                <w:rFonts w:ascii="Cambria Math" w:hAnsi="Cambria Math"/>
                <w:i/>
                <w:noProof/>
              </w:rPr>
            </m:ctrlPr>
          </m:sSubPr>
          <m:e>
            <m:r>
              <w:rPr>
                <w:rFonts w:ascii="Cambria Math" w:hAnsi="Cambria Math"/>
                <w:noProof/>
              </w:rPr>
              <m:t>S</m:t>
            </m:r>
          </m:e>
          <m:sub>
            <m:r>
              <w:rPr>
                <w:rFonts w:ascii="Cambria Math" w:hAnsi="Cambria Math"/>
                <w:noProof/>
              </w:rPr>
              <m:t>set</m:t>
            </m:r>
          </m:sub>
        </m:sSub>
      </m:oMath>
      <w:r w:rsidR="002C51C4">
        <w:rPr>
          <w:noProof/>
        </w:rPr>
        <w:t xml:space="preserve"> with the length</w:t>
      </w:r>
      <m:oMath>
        <m:sSub>
          <m:sSubPr>
            <m:ctrlPr>
              <w:rPr>
                <w:rFonts w:ascii="Cambria Math" w:hAnsi="Cambria Math"/>
                <w:i/>
              </w:rPr>
            </m:ctrlPr>
          </m:sSubPr>
          <m:e>
            <m:r>
              <w:rPr>
                <w:rFonts w:ascii="Cambria Math" w:hAnsi="Cambria Math"/>
              </w:rPr>
              <m:t>T</m:t>
            </m:r>
          </m:e>
          <m:sub>
            <m:r>
              <w:rPr>
                <w:rFonts w:ascii="Cambria Math" w:hAnsi="Cambria Math"/>
              </w:rPr>
              <m:t>set</m:t>
            </m:r>
          </m:sub>
        </m:sSub>
      </m:oMath>
      <w:r w:rsidR="002C51C4">
        <w:rPr>
          <w:noProof/>
        </w:rPr>
        <w:t xml:space="preserve"> will be used to </w:t>
      </w:r>
      <w:r w:rsidR="002C51C4" w:rsidRPr="00E57228">
        <w:rPr>
          <w:noProof/>
        </w:rPr>
        <w:t xml:space="preserve">represents this muting </w:t>
      </w:r>
      <w:r w:rsidR="002C51C4">
        <w:rPr>
          <w:noProof/>
        </w:rPr>
        <w:t xml:space="preserve">PRS resource sets within the candidate </w:t>
      </w:r>
      <w:r w:rsidR="002C51C4" w:rsidRPr="00E57228">
        <w:rPr>
          <w:noProof/>
        </w:rPr>
        <w:t xml:space="preserve">PRS </w:t>
      </w:r>
      <w:r w:rsidR="002C51C4">
        <w:rPr>
          <w:noProof/>
        </w:rPr>
        <w:t xml:space="preserve">occasions. </w:t>
      </w:r>
      <w:r w:rsidR="002C51C4" w:rsidRPr="00E57228">
        <w:rPr>
          <w:noProof/>
        </w:rPr>
        <w:t xml:space="preserve">If 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set</m:t>
            </m:r>
          </m:sub>
        </m:sSub>
      </m:oMath>
      <w:r w:rsidR="002C51C4">
        <w:rPr>
          <w:noProof/>
        </w:rPr>
        <w:t xml:space="preserve"> is set to "0", </w:t>
      </w:r>
      <w:r w:rsidR="001E27C7">
        <w:rPr>
          <w:rFonts w:eastAsiaTheme="minorEastAsia" w:hint="eastAsia"/>
          <w:noProof/>
          <w:lang w:eastAsia="zh-CN"/>
        </w:rPr>
        <w:t>there is</w:t>
      </w:r>
      <w:r w:rsidR="005F43C7">
        <w:rPr>
          <w:rFonts w:eastAsiaTheme="minorEastAsia"/>
          <w:noProof/>
          <w:lang w:eastAsia="zh-CN"/>
        </w:rPr>
        <w:t xml:space="preserve"> </w:t>
      </w:r>
      <w:r w:rsidR="002C51C4">
        <w:rPr>
          <w:noProof/>
        </w:rPr>
        <w:t>no</w:t>
      </w:r>
      <w:r w:rsidR="002C51C4" w:rsidRPr="00E57228">
        <w:rPr>
          <w:noProof/>
        </w:rPr>
        <w:t xml:space="preserve"> PRS </w:t>
      </w:r>
      <w:r w:rsidR="002C51C4">
        <w:rPr>
          <w:noProof/>
        </w:rPr>
        <w:t>transmission</w:t>
      </w:r>
      <w:r w:rsidR="002C51C4" w:rsidRPr="00E57228">
        <w:rPr>
          <w:noProof/>
        </w:rPr>
        <w:t xml:space="preserve"> in the co</w:t>
      </w:r>
      <w:r w:rsidR="002C51C4">
        <w:rPr>
          <w:noProof/>
        </w:rPr>
        <w:t xml:space="preserve">rresponding PRS resource sets of the </w:t>
      </w:r>
      <w:r w:rsidR="002C51C4" w:rsidRPr="00EA4DF4">
        <w:rPr>
          <w:i/>
        </w:rPr>
        <w:t xml:space="preserve">candidate </w:t>
      </w:r>
      <w:r w:rsidR="002C51C4">
        <w:rPr>
          <w:noProof/>
        </w:rPr>
        <w:t>PRS occasions.</w:t>
      </w:r>
    </w:p>
    <w:p w:rsidR="002C51C4" w:rsidRDefault="002C51C4" w:rsidP="002C51C4">
      <w:pPr>
        <w:pStyle w:val="3GPPNormalText"/>
        <w:rPr>
          <w:noProof/>
        </w:rPr>
      </w:pPr>
    </w:p>
    <w:p w:rsidR="002C51C4" w:rsidRDefault="002C51C4" w:rsidP="002C51C4">
      <w:pPr>
        <w:pStyle w:val="TF"/>
      </w:pPr>
      <w:bookmarkStart w:id="34" w:name="_Ref603064"/>
      <w:bookmarkStart w:id="35" w:name="_Ref603057"/>
      <w:r w:rsidRPr="00F927E4">
        <w:rPr>
          <w:noProof/>
          <w:lang w:val="en-US" w:eastAsia="zh-CN"/>
        </w:rPr>
        <w:drawing>
          <wp:inline distT="0" distB="0" distL="0" distR="0" wp14:anchorId="36FFB54B" wp14:editId="0ADAC80E">
            <wp:extent cx="5126439" cy="3043451"/>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31318" cy="3046347"/>
                    </a:xfrm>
                    <a:prstGeom prst="rect">
                      <a:avLst/>
                    </a:prstGeom>
                    <a:noFill/>
                    <a:ln>
                      <a:noFill/>
                    </a:ln>
                  </pic:spPr>
                </pic:pic>
              </a:graphicData>
            </a:graphic>
          </wp:inline>
        </w:drawing>
      </w:r>
    </w:p>
    <w:p w:rsidR="002C51C4" w:rsidRPr="007A7FC1" w:rsidRDefault="002C51C4" w:rsidP="002C51C4">
      <w:pPr>
        <w:pStyle w:val="TF"/>
      </w:pPr>
      <w:bookmarkStart w:id="36" w:name="_Ref4745868"/>
      <w:r>
        <w:t xml:space="preserve">Figure </w:t>
      </w:r>
      <w:bookmarkEnd w:id="34"/>
      <w:bookmarkEnd w:id="36"/>
      <w:r w:rsidR="00D1247D">
        <w:rPr>
          <w:rFonts w:eastAsiaTheme="minorEastAsia" w:hint="eastAsia"/>
          <w:lang w:eastAsia="zh-CN"/>
        </w:rPr>
        <w:t>7</w:t>
      </w:r>
      <w:r>
        <w:rPr>
          <w:noProof/>
        </w:rPr>
        <w:t>.</w:t>
      </w:r>
      <w:r w:rsidRPr="000C09FE">
        <w:t>Illustration of the NR PRS Muting Pattern</w:t>
      </w:r>
      <w:r>
        <w:t xml:space="preserve"> (Option 3)</w:t>
      </w:r>
      <w:bookmarkEnd w:id="35"/>
    </w:p>
    <w:p w:rsidR="002C51C4" w:rsidRDefault="002C51C4" w:rsidP="002C51C4">
      <w:pPr>
        <w:pStyle w:val="3GPPNormalText"/>
        <w:rPr>
          <w:noProof/>
        </w:rPr>
      </w:pPr>
    </w:p>
    <w:p w:rsidR="002C51C4" w:rsidRPr="00AD5F85" w:rsidRDefault="002C51C4" w:rsidP="002C51C4">
      <w:pPr>
        <w:pStyle w:val="3GPPNormalText"/>
        <w:rPr>
          <w:b/>
          <w:i/>
          <w:noProof/>
          <w:u w:val="single"/>
        </w:rPr>
      </w:pPr>
      <w:r w:rsidRPr="00AD5F85">
        <w:rPr>
          <w:b/>
          <w:i/>
          <w:noProof/>
          <w:u w:val="single"/>
        </w:rPr>
        <w:t>Muting Configuration in PRS resource (Option 4)</w:t>
      </w:r>
    </w:p>
    <w:p w:rsidR="002C51C4" w:rsidRDefault="00D1247D" w:rsidP="002C51C4">
      <w:pPr>
        <w:pStyle w:val="3GPPNormalText"/>
        <w:rPr>
          <w:noProof/>
        </w:rPr>
      </w:pPr>
      <w:r>
        <w:rPr>
          <w:rFonts w:eastAsiaTheme="minorEastAsia" w:hint="eastAsia"/>
          <w:noProof/>
          <w:lang w:eastAsia="zh-CN"/>
        </w:rPr>
        <w:t>Figure 8</w:t>
      </w:r>
      <w:r w:rsidR="002C51C4" w:rsidRPr="001A31F6">
        <w:rPr>
          <w:noProof/>
        </w:rPr>
        <w:t>presents</w:t>
      </w:r>
      <w:r w:rsidR="002C51C4">
        <w:rPr>
          <w:noProof/>
        </w:rPr>
        <w:t xml:space="preserve"> another </w:t>
      </w:r>
      <w:r w:rsidR="002C51C4" w:rsidRPr="00873982">
        <w:rPr>
          <w:noProof/>
        </w:rPr>
        <w:t>NR DL PRS Muting Configuration</w:t>
      </w:r>
      <w:r w:rsidR="002C51C4">
        <w:rPr>
          <w:noProof/>
        </w:rPr>
        <w:t xml:space="preserve">, where the </w:t>
      </w:r>
      <w:r w:rsidR="002C51C4" w:rsidRPr="00C33521">
        <w:rPr>
          <w:noProof/>
        </w:rPr>
        <w:t xml:space="preserve">NR PRS </w:t>
      </w:r>
      <w:r w:rsidR="002C51C4" w:rsidRPr="00C33521">
        <w:rPr>
          <w:i/>
          <w:noProof/>
        </w:rPr>
        <w:t xml:space="preserve">muting </w:t>
      </w:r>
      <w:r w:rsidR="002C51C4">
        <w:rPr>
          <w:noProof/>
        </w:rPr>
        <w:t>of the cell is implemented in the level of the PRS resource. In this option,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Pr>
          <w:noProof/>
        </w:rPr>
        <w:t>is used to config</w:t>
      </w:r>
      <w:r w:rsidR="005F43C7">
        <w:rPr>
          <w:noProof/>
        </w:rPr>
        <w:t>u</w:t>
      </w:r>
      <w:r w:rsidR="002C51C4">
        <w:rPr>
          <w:noProof/>
        </w:rPr>
        <w:t xml:space="preserve">re the candidate </w:t>
      </w:r>
      <w:r w:rsidR="002C51C4" w:rsidRPr="00E57228">
        <w:rPr>
          <w:noProof/>
        </w:rPr>
        <w:lastRenderedPageBreak/>
        <w:t xml:space="preserve">PRS occasion </w:t>
      </w:r>
      <w:r w:rsidR="002C51C4">
        <w:rPr>
          <w:noProof/>
        </w:rPr>
        <w:t>groups for muting,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occasion</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occasion</m:t>
            </m:r>
          </m:sub>
        </m:sSub>
      </m:oMath>
      <w:r w:rsidR="002C51C4">
        <w:rPr>
          <w:noProof/>
        </w:rPr>
        <w:t>is used to config</w:t>
      </w:r>
      <w:r w:rsidR="005F43C7">
        <w:rPr>
          <w:noProof/>
        </w:rPr>
        <w:t>u</w:t>
      </w:r>
      <w:r w:rsidR="002C51C4">
        <w:rPr>
          <w:noProof/>
        </w:rPr>
        <w:t xml:space="preserve">re the candidate </w:t>
      </w:r>
      <w:r w:rsidR="002C51C4" w:rsidRPr="00E57228">
        <w:rPr>
          <w:noProof/>
        </w:rPr>
        <w:t xml:space="preserve">PRS occasion </w:t>
      </w:r>
      <w:r w:rsidR="002C51C4">
        <w:rPr>
          <w:noProof/>
        </w:rPr>
        <w:t>for muting, and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set</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set</m:t>
            </m:r>
          </m:sub>
        </m:sSub>
      </m:oMath>
      <w:r w:rsidR="002C51C4">
        <w:rPr>
          <w:noProof/>
        </w:rPr>
        <w:t>is used to config</w:t>
      </w:r>
      <w:r w:rsidR="005F43C7">
        <w:rPr>
          <w:noProof/>
        </w:rPr>
        <w:t>u</w:t>
      </w:r>
      <w:r w:rsidR="002C51C4">
        <w:rPr>
          <w:noProof/>
        </w:rPr>
        <w:t xml:space="preserve">re the candidate </w:t>
      </w:r>
      <w:r w:rsidR="002C51C4" w:rsidRPr="00E57228">
        <w:rPr>
          <w:noProof/>
        </w:rPr>
        <w:t xml:space="preserve">PRS </w:t>
      </w:r>
      <w:r w:rsidR="002C51C4">
        <w:rPr>
          <w:noProof/>
        </w:rPr>
        <w:t>resource set</w:t>
      </w:r>
      <w:r w:rsidR="005F43C7">
        <w:rPr>
          <w:noProof/>
        </w:rPr>
        <w:t xml:space="preserve"> </w:t>
      </w:r>
      <w:r w:rsidR="002C51C4">
        <w:rPr>
          <w:noProof/>
        </w:rPr>
        <w:t xml:space="preserve">for muting, Assume there are </w:t>
      </w:r>
      <m:oMath>
        <m:sSub>
          <m:sSubPr>
            <m:ctrlPr>
              <w:rPr>
                <w:rFonts w:ascii="Cambria Math" w:hAnsi="Cambria Math"/>
                <w:i/>
              </w:rPr>
            </m:ctrlPr>
          </m:sSubPr>
          <m:e>
            <m:r>
              <w:rPr>
                <w:rFonts w:ascii="Cambria Math" w:hAnsi="Cambria Math"/>
              </w:rPr>
              <m:t>T</m:t>
            </m:r>
          </m:e>
          <m:sub>
            <m:r>
              <w:rPr>
                <w:rFonts w:ascii="Cambria Math" w:hAnsi="Cambria Math"/>
              </w:rPr>
              <m:t>resource</m:t>
            </m:r>
          </m:sub>
        </m:sSub>
      </m:oMath>
      <w:r w:rsidR="002C51C4">
        <w:rPr>
          <w:noProof/>
        </w:rPr>
        <w:t xml:space="preserve"> PRS resources in a </w:t>
      </w:r>
      <w:r w:rsidR="002C51C4" w:rsidRPr="00E57228">
        <w:rPr>
          <w:noProof/>
        </w:rPr>
        <w:t xml:space="preserve">PRS </w:t>
      </w:r>
      <w:r w:rsidR="002C51C4">
        <w:rPr>
          <w:noProof/>
        </w:rPr>
        <w:t xml:space="preserve">resource set, a muting sequence </w:t>
      </w:r>
      <m:oMath>
        <m:sSub>
          <m:sSubPr>
            <m:ctrlPr>
              <w:rPr>
                <w:rFonts w:ascii="Cambria Math" w:hAnsi="Cambria Math"/>
                <w:i/>
                <w:noProof/>
              </w:rPr>
            </m:ctrlPr>
          </m:sSubPr>
          <m:e>
            <m:r>
              <w:rPr>
                <w:rFonts w:ascii="Cambria Math" w:hAnsi="Cambria Math"/>
                <w:noProof/>
              </w:rPr>
              <m:t>S</m:t>
            </m:r>
          </m:e>
          <m:sub>
            <m:r>
              <w:rPr>
                <w:rFonts w:ascii="Cambria Math" w:hAnsi="Cambria Math"/>
                <w:noProof/>
              </w:rPr>
              <m:t>resource</m:t>
            </m:r>
          </m:sub>
        </m:sSub>
      </m:oMath>
      <w:r w:rsidR="002C51C4">
        <w:rPr>
          <w:noProof/>
        </w:rPr>
        <w:t xml:space="preserve"> with the length  </w:t>
      </w:r>
      <m:oMath>
        <m:sSub>
          <m:sSubPr>
            <m:ctrlPr>
              <w:rPr>
                <w:rFonts w:ascii="Cambria Math" w:hAnsi="Cambria Math"/>
                <w:i/>
              </w:rPr>
            </m:ctrlPr>
          </m:sSubPr>
          <m:e>
            <m:r>
              <w:rPr>
                <w:rFonts w:ascii="Cambria Math" w:hAnsi="Cambria Math"/>
              </w:rPr>
              <m:t>T</m:t>
            </m:r>
          </m:e>
          <m:sub>
            <m:r>
              <w:rPr>
                <w:rFonts w:ascii="Cambria Math" w:hAnsi="Cambria Math"/>
              </w:rPr>
              <m:t>resource</m:t>
            </m:r>
          </m:sub>
        </m:sSub>
      </m:oMath>
      <w:r w:rsidR="002C51C4">
        <w:rPr>
          <w:noProof/>
        </w:rPr>
        <w:t xml:space="preserve"> will be used to </w:t>
      </w:r>
      <w:r w:rsidR="002C51C4" w:rsidRPr="00E57228">
        <w:rPr>
          <w:noProof/>
        </w:rPr>
        <w:t xml:space="preserve">represents this muting </w:t>
      </w:r>
      <w:r w:rsidR="002C51C4">
        <w:rPr>
          <w:noProof/>
        </w:rPr>
        <w:t xml:space="preserve">PRS resources within the candidate PRS resource sets. </w:t>
      </w:r>
      <w:r w:rsidR="002C51C4" w:rsidRPr="00E57228">
        <w:rPr>
          <w:noProof/>
        </w:rPr>
        <w:t xml:space="preserve">If 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resource</m:t>
            </m:r>
          </m:sub>
        </m:sSub>
      </m:oMath>
      <w:r w:rsidR="002C51C4">
        <w:rPr>
          <w:noProof/>
        </w:rPr>
        <w:t xml:space="preserve"> is set to "0", </w:t>
      </w:r>
      <w:r w:rsidR="00956383">
        <w:rPr>
          <w:rFonts w:eastAsiaTheme="minorEastAsia" w:hint="eastAsia"/>
          <w:noProof/>
          <w:lang w:eastAsia="zh-CN"/>
        </w:rPr>
        <w:t>there is</w:t>
      </w:r>
      <w:r w:rsidR="005F43C7">
        <w:rPr>
          <w:rFonts w:eastAsiaTheme="minorEastAsia"/>
          <w:noProof/>
          <w:lang w:eastAsia="zh-CN"/>
        </w:rPr>
        <w:t xml:space="preserve"> </w:t>
      </w:r>
      <w:r w:rsidR="002C51C4">
        <w:rPr>
          <w:noProof/>
        </w:rPr>
        <w:t>no</w:t>
      </w:r>
      <w:r w:rsidR="002C51C4" w:rsidRPr="00E57228">
        <w:rPr>
          <w:noProof/>
        </w:rPr>
        <w:t xml:space="preserve"> PRS </w:t>
      </w:r>
      <w:r w:rsidR="002C51C4">
        <w:rPr>
          <w:noProof/>
        </w:rPr>
        <w:t>transmission</w:t>
      </w:r>
      <w:r w:rsidR="002C51C4" w:rsidRPr="00E57228">
        <w:rPr>
          <w:noProof/>
        </w:rPr>
        <w:t xml:space="preserve"> in the co</w:t>
      </w:r>
      <w:r w:rsidR="002C51C4">
        <w:rPr>
          <w:noProof/>
        </w:rPr>
        <w:t xml:space="preserve">rresponding PRS resources of the </w:t>
      </w:r>
      <w:r w:rsidR="002C51C4" w:rsidRPr="00EA4DF4">
        <w:rPr>
          <w:i/>
        </w:rPr>
        <w:t xml:space="preserve">candidate </w:t>
      </w:r>
      <w:r w:rsidR="002C51C4">
        <w:rPr>
          <w:noProof/>
        </w:rPr>
        <w:t>resource sets.</w:t>
      </w:r>
    </w:p>
    <w:p w:rsidR="002C51C4" w:rsidRDefault="002C51C4" w:rsidP="002C51C4">
      <w:pPr>
        <w:pStyle w:val="3GPPNormalText"/>
        <w:rPr>
          <w:noProof/>
        </w:rPr>
      </w:pPr>
    </w:p>
    <w:p w:rsidR="002C51C4" w:rsidRPr="00C33521" w:rsidRDefault="002C51C4" w:rsidP="002C51C4">
      <w:pPr>
        <w:pStyle w:val="3GPPNormalText"/>
        <w:jc w:val="center"/>
        <w:rPr>
          <w:lang w:val="en-US"/>
        </w:rPr>
      </w:pPr>
      <w:r w:rsidRPr="008B2E77">
        <w:rPr>
          <w:noProof/>
          <w:lang w:val="en-US" w:eastAsia="zh-CN"/>
        </w:rPr>
        <w:drawing>
          <wp:inline distT="0" distB="0" distL="0" distR="0" wp14:anchorId="06397158" wp14:editId="64BDEF8B">
            <wp:extent cx="4639477" cy="3125338"/>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41243" cy="3126528"/>
                    </a:xfrm>
                    <a:prstGeom prst="rect">
                      <a:avLst/>
                    </a:prstGeom>
                    <a:noFill/>
                    <a:ln>
                      <a:noFill/>
                    </a:ln>
                  </pic:spPr>
                </pic:pic>
              </a:graphicData>
            </a:graphic>
          </wp:inline>
        </w:drawing>
      </w:r>
    </w:p>
    <w:p w:rsidR="002C51C4" w:rsidRDefault="002C51C4" w:rsidP="002C51C4">
      <w:pPr>
        <w:pStyle w:val="3GPPNormalText"/>
        <w:rPr>
          <w:lang w:val="en-US"/>
        </w:rPr>
      </w:pPr>
    </w:p>
    <w:p w:rsidR="002C51C4" w:rsidRPr="007A7FC1" w:rsidRDefault="002C51C4" w:rsidP="002C51C4">
      <w:pPr>
        <w:pStyle w:val="TF"/>
      </w:pPr>
      <w:bookmarkStart w:id="37" w:name="_Ref603072"/>
      <w:r>
        <w:t>Figure</w:t>
      </w:r>
      <w:bookmarkEnd w:id="37"/>
      <w:r w:rsidR="00D1247D">
        <w:rPr>
          <w:rFonts w:eastAsiaTheme="minorEastAsia" w:hint="eastAsia"/>
          <w:lang w:eastAsia="zh-CN"/>
        </w:rPr>
        <w:t>8</w:t>
      </w:r>
      <w:r>
        <w:rPr>
          <w:noProof/>
        </w:rPr>
        <w:t>.</w:t>
      </w:r>
      <w:r w:rsidRPr="000C09FE">
        <w:t>Illustration of the NR PRS Muting Pattern</w:t>
      </w:r>
      <w:r>
        <w:t xml:space="preserve"> (Option 4)</w:t>
      </w:r>
    </w:p>
    <w:p w:rsidR="002C51C4" w:rsidRPr="007F5D5C" w:rsidRDefault="002C51C4" w:rsidP="002C51C4">
      <w:pPr>
        <w:pStyle w:val="3GPPNormalText"/>
      </w:pPr>
    </w:p>
    <w:p w:rsidR="002C51C4" w:rsidRPr="00FD29E2" w:rsidRDefault="00FD29E2" w:rsidP="00FD29E2">
      <w:pPr>
        <w:rPr>
          <w:rFonts w:eastAsiaTheme="minorEastAsia"/>
          <w:b/>
          <w:i/>
          <w:lang w:eastAsia="zh-CN"/>
        </w:rPr>
      </w:pPr>
      <w:bookmarkStart w:id="38" w:name="_Toc5113980"/>
      <w:bookmarkStart w:id="39" w:name="_Toc5114004"/>
      <w:bookmarkStart w:id="40" w:name="p19"/>
      <w:bookmarkStart w:id="41" w:name="_Ref525326196"/>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19</w:t>
      </w:r>
      <w:r w:rsidRPr="0023023A">
        <w:rPr>
          <w:b/>
          <w:i/>
        </w:rPr>
        <w:fldChar w:fldCharType="end"/>
      </w:r>
      <w:r w:rsidRPr="007E24A8">
        <w:rPr>
          <w:b/>
          <w:i/>
        </w:rPr>
        <w:t xml:space="preserve">: </w:t>
      </w:r>
      <w:r w:rsidR="00566290">
        <w:rPr>
          <w:i/>
        </w:rPr>
        <w:t xml:space="preserve"> </w:t>
      </w:r>
      <w:r w:rsidR="002C51C4" w:rsidRPr="006F15E4">
        <w:rPr>
          <w:i/>
        </w:rPr>
        <w:t>NR should consider introducing the muting for the DL PRS transmission. The PRS muting patterns should take the multibeam transmission of the DL PRS signals into consideration.</w:t>
      </w:r>
      <w:bookmarkEnd w:id="38"/>
      <w:bookmarkEnd w:id="39"/>
    </w:p>
    <w:p w:rsidR="002C51C4" w:rsidRPr="00FD29E2" w:rsidRDefault="00FD29E2" w:rsidP="00FD29E2">
      <w:pPr>
        <w:rPr>
          <w:rFonts w:eastAsiaTheme="minorEastAsia"/>
          <w:b/>
          <w:i/>
          <w:lang w:eastAsia="zh-CN"/>
        </w:rPr>
      </w:pPr>
      <w:bookmarkStart w:id="42" w:name="_Toc5113981"/>
      <w:bookmarkStart w:id="43" w:name="_Toc5114005"/>
      <w:bookmarkStart w:id="44" w:name="p20"/>
      <w:bookmarkEnd w:id="40"/>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20</w:t>
      </w:r>
      <w:r w:rsidRPr="0023023A">
        <w:rPr>
          <w:b/>
          <w:i/>
        </w:rPr>
        <w:fldChar w:fldCharType="end"/>
      </w:r>
      <w:r w:rsidRPr="007E24A8">
        <w:rPr>
          <w:b/>
          <w:i/>
        </w:rPr>
        <w:t xml:space="preserve">: </w:t>
      </w:r>
      <w:r w:rsidR="002C51C4" w:rsidRPr="006F15E4">
        <w:rPr>
          <w:i/>
        </w:rPr>
        <w:t xml:space="preserve">Muting configurations can be supported in different levels, including 1) at the level of PRS </w:t>
      </w:r>
      <w:r w:rsidR="00340449" w:rsidRPr="00340449">
        <w:rPr>
          <w:rFonts w:eastAsiaTheme="minorEastAsia" w:hint="eastAsia"/>
          <w:i/>
          <w:lang w:eastAsia="zh-CN"/>
        </w:rPr>
        <w:t>occasion</w:t>
      </w:r>
      <w:r w:rsidR="00340449">
        <w:rPr>
          <w:rFonts w:eastAsiaTheme="minorEastAsia" w:hint="eastAsia"/>
          <w:lang w:eastAsia="zh-CN"/>
        </w:rPr>
        <w:t xml:space="preserve"> </w:t>
      </w:r>
      <w:r w:rsidR="002C51C4" w:rsidRPr="006F15E4">
        <w:rPr>
          <w:i/>
        </w:rPr>
        <w:t xml:space="preserve">groups; 2) at the level </w:t>
      </w:r>
      <w:proofErr w:type="gramStart"/>
      <w:r w:rsidR="002C51C4" w:rsidRPr="006F15E4">
        <w:rPr>
          <w:i/>
        </w:rPr>
        <w:t>of  PRS</w:t>
      </w:r>
      <w:proofErr w:type="gramEnd"/>
      <w:r w:rsidR="002C51C4" w:rsidRPr="006F15E4">
        <w:rPr>
          <w:i/>
        </w:rPr>
        <w:t xml:space="preserve"> occasions; 3) at the level of PRS resource sets</w:t>
      </w:r>
      <w:r w:rsidR="005F43C7">
        <w:rPr>
          <w:i/>
        </w:rPr>
        <w:t>,</w:t>
      </w:r>
      <w:r w:rsidR="002C51C4" w:rsidRPr="006F15E4">
        <w:rPr>
          <w:i/>
        </w:rPr>
        <w:t xml:space="preserve"> and 4) at the level of PRS resources.</w:t>
      </w:r>
      <w:bookmarkEnd w:id="42"/>
      <w:bookmarkEnd w:id="43"/>
    </w:p>
    <w:bookmarkEnd w:id="41"/>
    <w:bookmarkEnd w:id="44"/>
    <w:p w:rsidR="00CB2547" w:rsidRPr="00F64D95" w:rsidRDefault="00CB2547" w:rsidP="00474F59">
      <w:pPr>
        <w:rPr>
          <w:rFonts w:eastAsiaTheme="minorEastAsia"/>
          <w:lang w:eastAsia="zh-CN"/>
        </w:rPr>
      </w:pPr>
    </w:p>
    <w:p w:rsidR="00B1091E" w:rsidRPr="008F6D70" w:rsidRDefault="00B1091E" w:rsidP="00474F59">
      <w:pPr>
        <w:pStyle w:val="Heading2"/>
        <w:tabs>
          <w:tab w:val="clear" w:pos="756"/>
          <w:tab w:val="num" w:pos="576"/>
        </w:tabs>
        <w:ind w:left="576"/>
        <w:rPr>
          <w:rFonts w:eastAsiaTheme="minorEastAsia"/>
          <w:lang w:eastAsia="zh-CN"/>
        </w:rPr>
      </w:pPr>
      <w:r w:rsidRPr="008F6D70">
        <w:rPr>
          <w:rFonts w:hint="eastAsia"/>
        </w:rPr>
        <w:t>DL PRS Multiplexing with other NR Physical Signals/Channels</w:t>
      </w:r>
    </w:p>
    <w:p w:rsidR="00D1127D" w:rsidRPr="00DC6B71" w:rsidRDefault="00D1127D" w:rsidP="00D1127D">
      <w:pPr>
        <w:pStyle w:val="3GPPText"/>
        <w:rPr>
          <w:b/>
          <w:i/>
          <w:sz w:val="20"/>
        </w:rPr>
      </w:pPr>
      <w:r w:rsidRPr="007D3655">
        <w:rPr>
          <w:rFonts w:eastAsiaTheme="minorEastAsia" w:hint="eastAsia"/>
          <w:sz w:val="20"/>
          <w:lang w:eastAsia="zh-CN"/>
        </w:rPr>
        <w:t>In [</w:t>
      </w:r>
      <w:r w:rsidR="00A64E85">
        <w:rPr>
          <w:rFonts w:hint="eastAsia"/>
          <w:sz w:val="20"/>
          <w:lang w:eastAsia="zh-CN"/>
        </w:rPr>
        <w:t>2</w:t>
      </w:r>
      <w:r w:rsidRPr="007D3655">
        <w:rPr>
          <w:rFonts w:hint="eastAsia"/>
          <w:sz w:val="20"/>
          <w:lang w:eastAsia="zh-CN"/>
        </w:rPr>
        <w:t>]</w:t>
      </w:r>
      <w:r w:rsidRPr="007D3655">
        <w:rPr>
          <w:rFonts w:eastAsiaTheme="minorEastAsia" w:hint="eastAsia"/>
          <w:sz w:val="20"/>
          <w:lang w:eastAsia="zh-CN"/>
        </w:rPr>
        <w:t xml:space="preserve">, </w:t>
      </w:r>
      <w:r w:rsidRPr="007D3655">
        <w:rPr>
          <w:sz w:val="20"/>
        </w:rPr>
        <w:t xml:space="preserve">the following </w:t>
      </w:r>
      <w:r w:rsidR="007D3655" w:rsidRPr="007D3655">
        <w:rPr>
          <w:rFonts w:hint="eastAsia"/>
          <w:sz w:val="20"/>
          <w:lang w:eastAsia="zh-CN"/>
        </w:rPr>
        <w:t>two alternatives</w:t>
      </w:r>
      <w:r w:rsidRPr="007D3655">
        <w:rPr>
          <w:rFonts w:eastAsiaTheme="minorEastAsia" w:hint="eastAsia"/>
          <w:sz w:val="20"/>
          <w:lang w:eastAsia="zh-CN"/>
        </w:rPr>
        <w:t xml:space="preserve"> were suggest</w:t>
      </w:r>
      <w:r w:rsidR="007D3655" w:rsidRPr="007D3655">
        <w:rPr>
          <w:rFonts w:hint="eastAsia"/>
          <w:sz w:val="20"/>
        </w:rPr>
        <w:t xml:space="preserve">ed for </w:t>
      </w:r>
      <w:r w:rsidR="007D3655" w:rsidRPr="007D3655">
        <w:rPr>
          <w:sz w:val="20"/>
        </w:rPr>
        <w:t xml:space="preserve">DL PRS Multiplexing with other NR </w:t>
      </w:r>
      <w:r w:rsidR="007D3655" w:rsidRPr="00DC6B71">
        <w:rPr>
          <w:sz w:val="20"/>
        </w:rPr>
        <w:t>Physical Signals/Channels</w:t>
      </w:r>
      <w:r w:rsidRPr="00DC6B71">
        <w:rPr>
          <w:rFonts w:hint="eastAsia"/>
          <w:sz w:val="20"/>
        </w:rPr>
        <w:t>.</w:t>
      </w:r>
    </w:p>
    <w:p w:rsidR="00002DC8" w:rsidRPr="00DC6B71" w:rsidRDefault="00002DC8" w:rsidP="00002DC8">
      <w:pPr>
        <w:pStyle w:val="3GPPAgreements"/>
        <w:rPr>
          <w:sz w:val="20"/>
        </w:rPr>
      </w:pPr>
      <w:r w:rsidRPr="00DC6B71">
        <w:rPr>
          <w:sz w:val="20"/>
        </w:rPr>
        <w:t>Discuss and select among the following alternatives:</w:t>
      </w:r>
    </w:p>
    <w:p w:rsidR="00002DC8" w:rsidRPr="00DC6B71" w:rsidRDefault="00002DC8" w:rsidP="00002DC8">
      <w:pPr>
        <w:pStyle w:val="3GPPAgreements"/>
        <w:numPr>
          <w:ilvl w:val="1"/>
          <w:numId w:val="35"/>
        </w:numPr>
        <w:rPr>
          <w:b/>
          <w:sz w:val="20"/>
        </w:rPr>
      </w:pPr>
      <w:r w:rsidRPr="00DC6B71">
        <w:rPr>
          <w:sz w:val="20"/>
        </w:rPr>
        <w:t>DL PRS transmissions are multiplexed in time with other DL reference signals or physical channels</w:t>
      </w:r>
    </w:p>
    <w:p w:rsidR="00002DC8" w:rsidRPr="00DC6B71" w:rsidRDefault="00002DC8" w:rsidP="00002DC8">
      <w:pPr>
        <w:pStyle w:val="3GPPAgreements"/>
        <w:numPr>
          <w:ilvl w:val="1"/>
          <w:numId w:val="35"/>
        </w:numPr>
        <w:rPr>
          <w:b/>
          <w:sz w:val="20"/>
        </w:rPr>
      </w:pPr>
      <w:r w:rsidRPr="00DC6B71">
        <w:rPr>
          <w:sz w:val="20"/>
        </w:rPr>
        <w:t>DL PRS is not mapped to any resources that contain SS/PBCH</w:t>
      </w:r>
    </w:p>
    <w:p w:rsidR="00DC6B71" w:rsidRPr="00DC6B71" w:rsidRDefault="00DC6B71" w:rsidP="00474F59">
      <w:pPr>
        <w:rPr>
          <w:rFonts w:eastAsiaTheme="minorEastAsia"/>
          <w:lang w:val="en-US" w:eastAsia="zh-CN"/>
        </w:rPr>
      </w:pPr>
      <w:r>
        <w:rPr>
          <w:rFonts w:eastAsiaTheme="minorEastAsia" w:hint="eastAsia"/>
          <w:lang w:val="en-US" w:eastAsia="zh-CN"/>
        </w:rPr>
        <w:t xml:space="preserve">For alternative one, </w:t>
      </w:r>
      <w:r w:rsidR="00B229BA">
        <w:rPr>
          <w:rFonts w:eastAsiaTheme="minorEastAsia" w:hint="eastAsia"/>
          <w:lang w:val="en-US" w:eastAsia="zh-CN"/>
        </w:rPr>
        <w:t xml:space="preserve">it is </w:t>
      </w:r>
      <w:r w:rsidR="00450F4C">
        <w:rPr>
          <w:rFonts w:eastAsiaTheme="minorEastAsia"/>
          <w:lang w:val="en-US" w:eastAsia="zh-CN"/>
        </w:rPr>
        <w:t>natural</w:t>
      </w:r>
      <w:r w:rsidR="00450F4C">
        <w:rPr>
          <w:rFonts w:eastAsiaTheme="minorEastAsia" w:hint="eastAsia"/>
          <w:lang w:val="en-US" w:eastAsia="zh-CN"/>
        </w:rPr>
        <w:t xml:space="preserve"> to be supported as TDM multiplexing can </w:t>
      </w:r>
      <w:r w:rsidR="00450F4C" w:rsidRPr="00450F4C">
        <w:rPr>
          <w:rFonts w:eastAsiaTheme="minorEastAsia"/>
          <w:lang w:val="en-US" w:eastAsia="zh-CN"/>
        </w:rPr>
        <w:t>guarantee</w:t>
      </w:r>
      <w:r w:rsidR="00450F4C">
        <w:rPr>
          <w:rFonts w:eastAsiaTheme="minorEastAsia" w:hint="eastAsia"/>
          <w:lang w:val="en-US" w:eastAsia="zh-CN"/>
        </w:rPr>
        <w:t xml:space="preserve"> the </w:t>
      </w:r>
      <w:proofErr w:type="spellStart"/>
      <w:r w:rsidR="00450F4C">
        <w:rPr>
          <w:rFonts w:eastAsiaTheme="minorEastAsia"/>
          <w:lang w:val="en-US" w:eastAsia="zh-CN"/>
        </w:rPr>
        <w:t>orthogonal</w:t>
      </w:r>
      <w:r w:rsidR="005F43C7">
        <w:rPr>
          <w:rFonts w:eastAsiaTheme="minorEastAsia" w:hint="eastAsia"/>
          <w:lang w:val="en-US" w:eastAsia="zh-CN"/>
        </w:rPr>
        <w:t>ity</w:t>
      </w:r>
      <w:proofErr w:type="spellEnd"/>
      <w:r w:rsidR="005F43C7">
        <w:rPr>
          <w:rFonts w:eastAsiaTheme="minorEastAsia" w:hint="eastAsia"/>
          <w:lang w:val="en-US" w:eastAsia="zh-CN"/>
        </w:rPr>
        <w:t xml:space="preserve"> between PRS and other DL RS</w:t>
      </w:r>
      <w:r w:rsidR="00450F4C">
        <w:rPr>
          <w:rFonts w:eastAsiaTheme="minorEastAsia" w:hint="eastAsia"/>
          <w:lang w:val="en-US" w:eastAsia="zh-CN"/>
        </w:rPr>
        <w:t xml:space="preserve"> or channels. </w:t>
      </w:r>
    </w:p>
    <w:p w:rsidR="00D1127D" w:rsidRPr="007D3655" w:rsidRDefault="00450F4C" w:rsidP="00474F59">
      <w:pPr>
        <w:rPr>
          <w:rFonts w:eastAsiaTheme="minorEastAsia"/>
          <w:lang w:val="en-US" w:eastAsia="zh-CN"/>
        </w:rPr>
      </w:pPr>
      <w:r>
        <w:rPr>
          <w:rFonts w:eastAsiaTheme="minorEastAsia" w:hint="eastAsia"/>
          <w:lang w:val="en-US" w:eastAsia="zh-CN"/>
        </w:rPr>
        <w:t xml:space="preserve">For alternative two, </w:t>
      </w:r>
      <w:r w:rsidR="00726A26" w:rsidRPr="00DC6B71">
        <w:rPr>
          <w:rFonts w:eastAsiaTheme="minorEastAsia"/>
          <w:lang w:val="en-US" w:eastAsia="zh-CN"/>
        </w:rPr>
        <w:t xml:space="preserve">we would agree </w:t>
      </w:r>
      <w:r w:rsidR="00726A26" w:rsidRPr="00C62448">
        <w:rPr>
          <w:rFonts w:eastAsiaTheme="minorEastAsia"/>
          <w:lang w:val="en-US" w:eastAsia="zh-CN"/>
        </w:rPr>
        <w:t>DL PRS is not mapped to any resources that contain SS/PBCH for the same cell</w:t>
      </w:r>
      <w:r w:rsidR="00726A26" w:rsidRPr="00DC6B71">
        <w:rPr>
          <w:rFonts w:eastAsiaTheme="minorEastAsia"/>
          <w:lang w:val="en-US" w:eastAsia="zh-CN"/>
        </w:rPr>
        <w:t xml:space="preserve">. </w:t>
      </w:r>
      <w:r>
        <w:rPr>
          <w:rFonts w:eastAsiaTheme="minorEastAsia" w:hint="eastAsia"/>
          <w:lang w:val="en-US" w:eastAsia="zh-CN"/>
        </w:rPr>
        <w:t xml:space="preserve">However, </w:t>
      </w:r>
      <w:r w:rsidR="00566290">
        <w:rPr>
          <w:rFonts w:eastAsiaTheme="minorEastAsia"/>
          <w:lang w:val="en-US" w:eastAsia="zh-CN"/>
        </w:rPr>
        <w:t xml:space="preserve">the </w:t>
      </w:r>
      <w:r w:rsidR="00922E30">
        <w:rPr>
          <w:rFonts w:eastAsiaTheme="minorEastAsia"/>
          <w:lang w:val="en-US" w:eastAsia="zh-CN"/>
        </w:rPr>
        <w:t>overlapping of the SSB/DL PRS among the remote cells might happen and should be allowed. F</w:t>
      </w:r>
      <w:r w:rsidRPr="00DC6B71">
        <w:rPr>
          <w:rFonts w:eastAsiaTheme="minorEastAsia"/>
          <w:lang w:val="en-US" w:eastAsia="zh-CN"/>
        </w:rPr>
        <w:t>rom the network point of view,</w:t>
      </w:r>
      <w:r w:rsidR="00726A26" w:rsidRPr="00DC6B71">
        <w:rPr>
          <w:rFonts w:eastAsiaTheme="minorEastAsia"/>
          <w:lang w:val="en-US" w:eastAsia="zh-CN"/>
        </w:rPr>
        <w:t xml:space="preserve"> we</w:t>
      </w:r>
      <w:r w:rsidR="001B4E83">
        <w:rPr>
          <w:rFonts w:eastAsiaTheme="minorEastAsia" w:hint="eastAsia"/>
          <w:lang w:val="en-US" w:eastAsia="zh-CN"/>
        </w:rPr>
        <w:t xml:space="preserve"> </w:t>
      </w:r>
      <w:r w:rsidR="00726A26" w:rsidRPr="00C62448">
        <w:rPr>
          <w:rFonts w:eastAsiaTheme="minorEastAsia"/>
          <w:lang w:val="en-US" w:eastAsia="zh-CN"/>
        </w:rPr>
        <w:t xml:space="preserve">don’t want to </w:t>
      </w:r>
      <w:r w:rsidR="00922E30">
        <w:rPr>
          <w:rFonts w:eastAsiaTheme="minorEastAsia"/>
          <w:lang w:val="en-US" w:eastAsia="zh-CN"/>
        </w:rPr>
        <w:t xml:space="preserve">completely eliminate the cases </w:t>
      </w:r>
      <w:r w:rsidR="00726A26" w:rsidRPr="00DC6B71">
        <w:rPr>
          <w:rFonts w:eastAsiaTheme="minorEastAsia"/>
          <w:lang w:val="en-US" w:eastAsia="zh-CN"/>
        </w:rPr>
        <w:t>to avoid the complexity of cell plannin</w:t>
      </w:r>
      <w:r w:rsidR="00726A26" w:rsidRPr="00AF171E">
        <w:rPr>
          <w:rFonts w:eastAsiaTheme="minorEastAsia"/>
          <w:lang w:val="en-US" w:eastAsia="zh-CN"/>
        </w:rPr>
        <w:t>g.</w:t>
      </w:r>
      <w:r w:rsidR="00922E30">
        <w:rPr>
          <w:rFonts w:eastAsiaTheme="minorEastAsia"/>
          <w:lang w:val="en-US" w:eastAsia="zh-CN"/>
        </w:rPr>
        <w:t xml:space="preserve"> In the specification, it may be good enough </w:t>
      </w:r>
      <w:r w:rsidR="00726A26" w:rsidRPr="00AF171E">
        <w:rPr>
          <w:rFonts w:eastAsiaTheme="minorEastAsia"/>
          <w:lang w:val="en-US" w:eastAsia="zh-CN"/>
        </w:rPr>
        <w:t>to say UE is not expecting to measure SSB for the configured DL PRS resources.</w:t>
      </w:r>
    </w:p>
    <w:p w:rsidR="00922E30" w:rsidRPr="009B4AAB" w:rsidRDefault="00FD29E2" w:rsidP="00474F59">
      <w:pPr>
        <w:rPr>
          <w:rFonts w:eastAsiaTheme="minorEastAsia"/>
          <w:i/>
          <w:lang w:val="en-US" w:eastAsia="zh-CN"/>
        </w:rPr>
      </w:pPr>
      <w:bookmarkStart w:id="45" w:name="p21"/>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21</w:t>
      </w:r>
      <w:r w:rsidRPr="0023023A">
        <w:rPr>
          <w:b/>
          <w:i/>
        </w:rPr>
        <w:fldChar w:fldCharType="end"/>
      </w:r>
      <w:r w:rsidRPr="007E24A8">
        <w:rPr>
          <w:b/>
          <w:i/>
        </w:rPr>
        <w:t>:</w:t>
      </w:r>
      <w:r w:rsidR="001B4E83">
        <w:rPr>
          <w:rFonts w:eastAsiaTheme="minorEastAsia" w:hint="eastAsia"/>
          <w:b/>
          <w:i/>
          <w:lang w:eastAsia="zh-CN"/>
        </w:rPr>
        <w:t xml:space="preserve"> </w:t>
      </w:r>
      <w:r w:rsidR="00F239AF" w:rsidRPr="009B4AAB">
        <w:rPr>
          <w:rFonts w:eastAsiaTheme="minorEastAsia"/>
          <w:i/>
          <w:lang w:val="en-US" w:eastAsia="zh-CN"/>
        </w:rPr>
        <w:t xml:space="preserve">UE is not </w:t>
      </w:r>
      <w:r w:rsidR="000B23BA" w:rsidRPr="009B4AAB">
        <w:rPr>
          <w:rFonts w:eastAsiaTheme="minorEastAsia"/>
          <w:i/>
          <w:lang w:val="en-US" w:eastAsia="zh-CN"/>
        </w:rPr>
        <w:t>expect</w:t>
      </w:r>
      <w:r w:rsidR="000B23BA" w:rsidRPr="009B4AAB">
        <w:rPr>
          <w:rFonts w:eastAsiaTheme="minorEastAsia" w:hint="eastAsia"/>
          <w:i/>
          <w:lang w:val="en-US" w:eastAsia="zh-CN"/>
        </w:rPr>
        <w:t>ed</w:t>
      </w:r>
      <w:r w:rsidR="001B4E83" w:rsidRPr="009B4AAB">
        <w:rPr>
          <w:rFonts w:eastAsiaTheme="minorEastAsia" w:hint="eastAsia"/>
          <w:i/>
          <w:lang w:val="en-US" w:eastAsia="zh-CN"/>
        </w:rPr>
        <w:t xml:space="preserve"> </w:t>
      </w:r>
      <w:r w:rsidR="00F239AF" w:rsidRPr="009B4AAB">
        <w:rPr>
          <w:rFonts w:eastAsiaTheme="minorEastAsia"/>
          <w:i/>
          <w:lang w:val="en-US" w:eastAsia="zh-CN"/>
        </w:rPr>
        <w:t xml:space="preserve">to measure SSB </w:t>
      </w:r>
      <w:r w:rsidR="00C645B3" w:rsidRPr="009B4AAB">
        <w:rPr>
          <w:rFonts w:eastAsiaTheme="minorEastAsia"/>
          <w:i/>
          <w:lang w:val="en-US" w:eastAsia="zh-CN"/>
        </w:rPr>
        <w:t>at</w:t>
      </w:r>
      <w:r w:rsidR="00F239AF" w:rsidRPr="009B4AAB">
        <w:rPr>
          <w:rFonts w:eastAsiaTheme="minorEastAsia"/>
          <w:i/>
          <w:lang w:val="en-US" w:eastAsia="zh-CN"/>
        </w:rPr>
        <w:t xml:space="preserve"> the configured DL PRS resources</w:t>
      </w:r>
      <w:r w:rsidR="00450F4C" w:rsidRPr="009B4AAB">
        <w:rPr>
          <w:rFonts w:eastAsiaTheme="minorEastAsia" w:hint="eastAsia"/>
          <w:i/>
          <w:lang w:val="en-US" w:eastAsia="zh-CN"/>
        </w:rPr>
        <w:t>.</w:t>
      </w:r>
    </w:p>
    <w:bookmarkEnd w:id="45"/>
    <w:p w:rsidR="005352A6" w:rsidRPr="007D3655" w:rsidRDefault="005352A6" w:rsidP="00474F59">
      <w:pPr>
        <w:rPr>
          <w:rFonts w:eastAsiaTheme="minorEastAsia"/>
          <w:lang w:val="en-US" w:eastAsia="zh-CN"/>
        </w:rPr>
      </w:pPr>
    </w:p>
    <w:p w:rsidR="00B1091E" w:rsidRPr="008F6D70" w:rsidRDefault="00B1091E" w:rsidP="00474F59">
      <w:pPr>
        <w:pStyle w:val="Heading2"/>
        <w:tabs>
          <w:tab w:val="clear" w:pos="756"/>
          <w:tab w:val="num" w:pos="576"/>
        </w:tabs>
        <w:ind w:left="576"/>
        <w:rPr>
          <w:rFonts w:eastAsiaTheme="minorEastAsia"/>
          <w:lang w:eastAsia="zh-CN"/>
        </w:rPr>
      </w:pPr>
      <w:r w:rsidRPr="008F6D70">
        <w:rPr>
          <w:rFonts w:hint="eastAsia"/>
        </w:rPr>
        <w:lastRenderedPageBreak/>
        <w:t>Other Reference Signals for NR Positioning</w:t>
      </w:r>
    </w:p>
    <w:p w:rsidR="002A23B5" w:rsidRDefault="00BF3606" w:rsidP="00E61B8C">
      <w:pPr>
        <w:jc w:val="both"/>
        <w:rPr>
          <w:rFonts w:eastAsiaTheme="minorEastAsia"/>
          <w:lang w:eastAsia="zh-CN"/>
        </w:rPr>
      </w:pPr>
      <w:r>
        <w:rPr>
          <w:rFonts w:eastAsiaTheme="minorEastAsia"/>
          <w:lang w:eastAsia="zh-CN"/>
        </w:rPr>
        <w:t xml:space="preserve">Other DL </w:t>
      </w:r>
      <w:r w:rsidRPr="00F239AF">
        <w:rPr>
          <w:rFonts w:eastAsiaTheme="minorEastAsia"/>
          <w:lang w:eastAsia="zh-CN"/>
        </w:rPr>
        <w:t xml:space="preserve">reference signals </w:t>
      </w:r>
      <w:r>
        <w:rPr>
          <w:rFonts w:eastAsiaTheme="minorEastAsia"/>
          <w:lang w:eastAsia="zh-CN"/>
        </w:rPr>
        <w:t xml:space="preserve">designed for data communication, such as </w:t>
      </w:r>
      <w:r w:rsidRPr="00F239AF">
        <w:rPr>
          <w:rFonts w:eastAsiaTheme="minorEastAsia"/>
          <w:lang w:eastAsia="zh-CN"/>
        </w:rPr>
        <w:t>NR Synchronization Signals (SSBs)</w:t>
      </w:r>
      <w:r>
        <w:rPr>
          <w:rFonts w:eastAsiaTheme="minorEastAsia"/>
          <w:lang w:eastAsia="zh-CN"/>
        </w:rPr>
        <w:t>, TRS</w:t>
      </w:r>
      <w:r w:rsidR="00566290">
        <w:rPr>
          <w:rFonts w:eastAsiaTheme="minorEastAsia"/>
          <w:lang w:eastAsia="zh-CN"/>
        </w:rPr>
        <w:t>,</w:t>
      </w:r>
      <w:r>
        <w:rPr>
          <w:rFonts w:eastAsiaTheme="minorEastAsia"/>
          <w:lang w:eastAsia="zh-CN"/>
        </w:rPr>
        <w:t xml:space="preserve"> etc., </w:t>
      </w:r>
      <w:r w:rsidR="00202C40">
        <w:rPr>
          <w:rFonts w:eastAsiaTheme="minorEastAsia"/>
          <w:lang w:eastAsia="zh-CN"/>
        </w:rPr>
        <w:t>may</w:t>
      </w:r>
      <w:r>
        <w:rPr>
          <w:rFonts w:eastAsiaTheme="minorEastAsia"/>
          <w:lang w:eastAsia="zh-CN"/>
        </w:rPr>
        <w:t xml:space="preserve"> also be used </w:t>
      </w:r>
      <w:r w:rsidR="00202C40">
        <w:rPr>
          <w:rFonts w:eastAsiaTheme="minorEastAsia"/>
          <w:lang w:eastAsia="zh-CN"/>
        </w:rPr>
        <w:t xml:space="preserve">by the UE for </w:t>
      </w:r>
      <w:r>
        <w:rPr>
          <w:rFonts w:eastAsiaTheme="minorEastAsia"/>
          <w:lang w:eastAsia="zh-CN"/>
        </w:rPr>
        <w:t xml:space="preserve">positioning. </w:t>
      </w:r>
      <w:r w:rsidR="00202C40">
        <w:rPr>
          <w:rFonts w:eastAsiaTheme="minorEastAsia"/>
          <w:lang w:eastAsia="zh-CN"/>
        </w:rPr>
        <w:t xml:space="preserve">Whether, </w:t>
      </w:r>
      <w:r>
        <w:rPr>
          <w:rFonts w:eastAsiaTheme="minorEastAsia"/>
          <w:lang w:eastAsia="zh-CN"/>
        </w:rPr>
        <w:t xml:space="preserve">when </w:t>
      </w:r>
      <w:r w:rsidR="00202C40">
        <w:rPr>
          <w:rFonts w:eastAsiaTheme="minorEastAsia"/>
          <w:lang w:eastAsia="zh-CN"/>
        </w:rPr>
        <w:t xml:space="preserve">and how </w:t>
      </w:r>
      <w:r>
        <w:rPr>
          <w:rFonts w:eastAsiaTheme="minorEastAsia"/>
          <w:lang w:eastAsia="zh-CN"/>
        </w:rPr>
        <w:t xml:space="preserve">to use </w:t>
      </w:r>
      <w:proofErr w:type="gramStart"/>
      <w:r>
        <w:rPr>
          <w:rFonts w:eastAsiaTheme="minorEastAsia"/>
          <w:lang w:eastAsia="zh-CN"/>
        </w:rPr>
        <w:t>these</w:t>
      </w:r>
      <w:proofErr w:type="gramEnd"/>
      <w:r>
        <w:rPr>
          <w:rFonts w:eastAsiaTheme="minorEastAsia"/>
          <w:lang w:eastAsia="zh-CN"/>
        </w:rPr>
        <w:t xml:space="preserve"> DL </w:t>
      </w:r>
      <w:r w:rsidRPr="00F239AF">
        <w:rPr>
          <w:rFonts w:eastAsiaTheme="minorEastAsia"/>
          <w:lang w:eastAsia="zh-CN"/>
        </w:rPr>
        <w:t xml:space="preserve">reference signals </w:t>
      </w:r>
      <w:r>
        <w:rPr>
          <w:rFonts w:eastAsiaTheme="minorEastAsia"/>
          <w:lang w:eastAsia="zh-CN"/>
        </w:rPr>
        <w:t xml:space="preserve">for positioning can be up to UE’s implementation. There is no need to define UE’s </w:t>
      </w:r>
      <w:proofErr w:type="spellStart"/>
      <w:r>
        <w:rPr>
          <w:rFonts w:eastAsiaTheme="minorEastAsia"/>
          <w:lang w:eastAsia="zh-CN"/>
        </w:rPr>
        <w:t>behavior</w:t>
      </w:r>
      <w:proofErr w:type="spellEnd"/>
      <w:r>
        <w:rPr>
          <w:rFonts w:eastAsiaTheme="minorEastAsia"/>
          <w:lang w:eastAsia="zh-CN"/>
        </w:rPr>
        <w:t xml:space="preserve"> </w:t>
      </w:r>
      <w:r w:rsidR="00202C40">
        <w:rPr>
          <w:rFonts w:eastAsiaTheme="minorEastAsia"/>
          <w:lang w:eastAsia="zh-CN"/>
        </w:rPr>
        <w:t xml:space="preserve">in the specification </w:t>
      </w:r>
      <w:r w:rsidR="00566290">
        <w:rPr>
          <w:rFonts w:eastAsiaTheme="minorEastAsia"/>
          <w:lang w:eastAsia="zh-CN"/>
        </w:rPr>
        <w:t xml:space="preserve">of </w:t>
      </w:r>
      <w:r w:rsidR="00202C40">
        <w:rPr>
          <w:rFonts w:eastAsiaTheme="minorEastAsia"/>
          <w:lang w:eastAsia="zh-CN"/>
        </w:rPr>
        <w:t xml:space="preserve">how </w:t>
      </w:r>
      <w:r>
        <w:rPr>
          <w:rFonts w:eastAsiaTheme="minorEastAsia"/>
          <w:lang w:eastAsia="zh-CN"/>
        </w:rPr>
        <w:t xml:space="preserve">these DL </w:t>
      </w:r>
      <w:r w:rsidRPr="00F239AF">
        <w:rPr>
          <w:rFonts w:eastAsiaTheme="minorEastAsia"/>
          <w:lang w:eastAsia="zh-CN"/>
        </w:rPr>
        <w:t xml:space="preserve">reference signals </w:t>
      </w:r>
      <w:r w:rsidR="00202C40">
        <w:rPr>
          <w:rFonts w:eastAsiaTheme="minorEastAsia"/>
          <w:lang w:eastAsia="zh-CN"/>
        </w:rPr>
        <w:t xml:space="preserve">are used </w:t>
      </w:r>
      <w:r>
        <w:rPr>
          <w:rFonts w:eastAsiaTheme="minorEastAsia"/>
          <w:lang w:eastAsia="zh-CN"/>
        </w:rPr>
        <w:t xml:space="preserve">for positioning. </w:t>
      </w:r>
    </w:p>
    <w:p w:rsidR="008C62B1" w:rsidRPr="004515D0" w:rsidRDefault="008C62B1" w:rsidP="00E61B8C">
      <w:pPr>
        <w:jc w:val="both"/>
        <w:rPr>
          <w:rFonts w:eastAsiaTheme="minorEastAsia"/>
          <w:lang w:eastAsia="zh-CN"/>
        </w:rPr>
      </w:pPr>
    </w:p>
    <w:p w:rsidR="00B1091E" w:rsidRPr="00474F59" w:rsidRDefault="00B1091E" w:rsidP="00474F59">
      <w:pPr>
        <w:pStyle w:val="Heading2"/>
        <w:tabs>
          <w:tab w:val="clear" w:pos="756"/>
          <w:tab w:val="num" w:pos="576"/>
        </w:tabs>
        <w:ind w:left="576"/>
      </w:pPr>
      <w:r w:rsidRPr="00474F59">
        <w:rPr>
          <w:rFonts w:hint="eastAsia"/>
        </w:rPr>
        <w:t>Configuration of DL PRS</w:t>
      </w:r>
    </w:p>
    <w:p w:rsidR="001166DD" w:rsidRPr="0042560E" w:rsidRDefault="001166DD" w:rsidP="001166DD">
      <w:pPr>
        <w:jc w:val="both"/>
        <w:rPr>
          <w:rFonts w:eastAsiaTheme="minorEastAsia"/>
          <w:lang w:eastAsia="zh-CN"/>
        </w:rPr>
      </w:pPr>
      <w:r w:rsidRPr="0042560E">
        <w:rPr>
          <w:rFonts w:eastAsiaTheme="minorEastAsia"/>
          <w:lang w:val="en-US" w:eastAsia="zh-CN"/>
        </w:rPr>
        <w:t xml:space="preserve">NR CSI-RS is designed with very flexible configuration for support the MIMO, RRM, and time/frequency tracking. In </w:t>
      </w:r>
      <w:r>
        <w:rPr>
          <w:rFonts w:eastAsiaTheme="minorEastAsia" w:hint="eastAsia"/>
          <w:lang w:val="en-US" w:eastAsia="zh-CN"/>
        </w:rPr>
        <w:t xml:space="preserve">our previous </w:t>
      </w:r>
      <w:proofErr w:type="spellStart"/>
      <w:r>
        <w:rPr>
          <w:rFonts w:eastAsiaTheme="minorEastAsia" w:hint="eastAsia"/>
          <w:lang w:val="en-US" w:eastAsia="zh-CN"/>
        </w:rPr>
        <w:t>Tdo</w:t>
      </w:r>
      <w:r w:rsidRPr="00943055">
        <w:rPr>
          <w:rFonts w:eastAsiaTheme="minorEastAsia" w:hint="eastAsia"/>
          <w:lang w:val="en-US" w:eastAsia="zh-CN"/>
        </w:rPr>
        <w:t>c</w:t>
      </w:r>
      <w:proofErr w:type="spellEnd"/>
      <w:r w:rsidRPr="00943055">
        <w:rPr>
          <w:rFonts w:eastAsiaTheme="minorEastAsia" w:hint="eastAsia"/>
          <w:lang w:val="en-US" w:eastAsia="zh-CN"/>
        </w:rPr>
        <w:t xml:space="preserve"> [5]</w:t>
      </w:r>
      <w:r>
        <w:rPr>
          <w:rFonts w:eastAsiaTheme="minorEastAsia" w:hint="eastAsia"/>
          <w:lang w:val="en-US" w:eastAsia="zh-CN"/>
        </w:rPr>
        <w:t>,</w:t>
      </w:r>
      <w:r w:rsidRPr="0042560E">
        <w:rPr>
          <w:rFonts w:eastAsiaTheme="minorEastAsia"/>
          <w:lang w:eastAsia="zh-CN"/>
        </w:rPr>
        <w:t xml:space="preserve"> the new NR PRS can be developed based on the existing framework of the CSI-RS with some enhancements or modification on the sequence generation, resource mapping, resource grouping, and the resource configuration, such as transmission period and offset, and allowing the configuration the orthogonal CSI-RS resources transmitted from the neighbouring cells from the purpose of PRS muting and interference avoidance. </w:t>
      </w:r>
    </w:p>
    <w:p w:rsidR="001166DD" w:rsidRPr="00C62448" w:rsidRDefault="001166DD" w:rsidP="001166DD">
      <w:pPr>
        <w:jc w:val="both"/>
        <w:rPr>
          <w:rFonts w:eastAsiaTheme="minorEastAsia"/>
          <w:b/>
          <w:i/>
          <w:lang w:eastAsia="zh-CN"/>
        </w:rPr>
      </w:pPr>
      <w:bookmarkStart w:id="46" w:name="p22"/>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8C3847">
        <w:rPr>
          <w:b/>
          <w:i/>
          <w:noProof/>
        </w:rPr>
        <w:t>22</w:t>
      </w:r>
      <w:r w:rsidRPr="0023023A">
        <w:rPr>
          <w:b/>
          <w:i/>
        </w:rPr>
        <w:fldChar w:fldCharType="end"/>
      </w:r>
      <w:r w:rsidRPr="007E24A8">
        <w:rPr>
          <w:b/>
          <w:i/>
        </w:rPr>
        <w:t>:</w:t>
      </w:r>
      <w:r w:rsidRPr="00C62448">
        <w:rPr>
          <w:rFonts w:eastAsiaTheme="minorEastAsia"/>
          <w:b/>
          <w:i/>
          <w:lang w:eastAsia="zh-CN"/>
        </w:rPr>
        <w:t xml:space="preserve"> </w:t>
      </w:r>
      <w:r w:rsidRPr="00EC6F79">
        <w:rPr>
          <w:rFonts w:eastAsiaTheme="minorEastAsia" w:hint="eastAsia"/>
          <w:i/>
          <w:lang w:eastAsia="zh-CN"/>
        </w:rPr>
        <w:t>NR s</w:t>
      </w:r>
      <w:r w:rsidRPr="00EC6F79">
        <w:rPr>
          <w:rFonts w:eastAsiaTheme="minorEastAsia"/>
          <w:i/>
          <w:lang w:eastAsia="zh-CN"/>
        </w:rPr>
        <w:t>upport</w:t>
      </w:r>
      <w:r w:rsidRPr="00EC6F79">
        <w:rPr>
          <w:rFonts w:eastAsiaTheme="minorEastAsia" w:hint="eastAsia"/>
          <w:i/>
          <w:lang w:eastAsia="zh-CN"/>
        </w:rPr>
        <w:t xml:space="preserve">s </w:t>
      </w:r>
      <w:r w:rsidRPr="00EC6F79">
        <w:rPr>
          <w:rFonts w:eastAsiaTheme="minorEastAsia"/>
          <w:i/>
          <w:lang w:eastAsia="zh-CN"/>
        </w:rPr>
        <w:t>the NR PRS design based on the existing framework of the NR CSI-RS with modification and enhancement on the sequence generation, resource mapping, resource grouping, and the resource configuration, such as transmission period and offset, and allowing the configuration the orthogonal CSI-RS resources transmitted from the neighbouring cells from the purpose of PRS muting and interference avoidance.</w:t>
      </w:r>
    </w:p>
    <w:bookmarkEnd w:id="46"/>
    <w:p w:rsidR="00B9444C" w:rsidRDefault="00B9444C" w:rsidP="00B9444C">
      <w:pPr>
        <w:pStyle w:val="3GPPAgreements"/>
        <w:numPr>
          <w:ilvl w:val="0"/>
          <w:numId w:val="0"/>
        </w:numPr>
        <w:rPr>
          <w:rFonts w:ascii="Times" w:hAnsi="Times" w:cs="Times"/>
          <w:sz w:val="20"/>
        </w:rPr>
      </w:pPr>
      <w:r>
        <w:rPr>
          <w:rFonts w:ascii="Times" w:hAnsi="Times" w:cs="Times"/>
          <w:sz w:val="20"/>
        </w:rPr>
        <w:t xml:space="preserve">It was discussed in the </w:t>
      </w:r>
      <w:r w:rsidRPr="002224E9">
        <w:rPr>
          <w:rFonts w:ascii="Times" w:hAnsi="Times" w:cs="Times"/>
          <w:noProof/>
          <w:sz w:val="20"/>
        </w:rPr>
        <w:t>last</w:t>
      </w:r>
      <w:r>
        <w:rPr>
          <w:rFonts w:ascii="Times" w:hAnsi="Times" w:cs="Times"/>
          <w:sz w:val="20"/>
        </w:rPr>
        <w:t xml:space="preserve"> meeting on </w:t>
      </w:r>
      <w:r w:rsidRPr="00556816">
        <w:rPr>
          <w:rFonts w:ascii="Times" w:hAnsi="Times" w:cs="Times"/>
          <w:sz w:val="20"/>
        </w:rPr>
        <w:t xml:space="preserve">whether the </w:t>
      </w:r>
      <w:r>
        <w:rPr>
          <w:rFonts w:ascii="Times" w:hAnsi="Times" w:cs="Times"/>
          <w:sz w:val="20"/>
        </w:rPr>
        <w:t>NR DL PRS configuration should be</w:t>
      </w:r>
      <w:r w:rsidR="00566290">
        <w:rPr>
          <w:rFonts w:ascii="Times" w:hAnsi="Times" w:cs="Times"/>
          <w:sz w:val="20"/>
        </w:rPr>
        <w:t xml:space="preserve"> </w:t>
      </w:r>
      <w:r>
        <w:rPr>
          <w:rFonts w:ascii="Times" w:hAnsi="Times" w:cs="Times"/>
          <w:sz w:val="20"/>
        </w:rPr>
        <w:t>cell</w:t>
      </w:r>
      <w:r w:rsidR="005F43C7">
        <w:rPr>
          <w:rFonts w:ascii="Times" w:hAnsi="Times" w:cs="Times"/>
          <w:sz w:val="20"/>
        </w:rPr>
        <w:t>-</w:t>
      </w:r>
      <w:r>
        <w:rPr>
          <w:rFonts w:ascii="Times" w:hAnsi="Times" w:cs="Times"/>
          <w:sz w:val="20"/>
        </w:rPr>
        <w:t>specific and/or UE specific without conclusion. The argument for supporting cell-specific is that the NR DL PRS are transmitted for all UEs and thus there is no need to have UE-specific configuration, while the argument for supporting UE-specific is that UE-specific may be needed for some cases, e.g., on</w:t>
      </w:r>
      <w:r w:rsidR="00566290">
        <w:rPr>
          <w:rFonts w:ascii="Times" w:hAnsi="Times" w:cs="Times"/>
          <w:sz w:val="20"/>
        </w:rPr>
        <w:t>-</w:t>
      </w:r>
      <w:r>
        <w:rPr>
          <w:rFonts w:ascii="Times" w:hAnsi="Times" w:cs="Times"/>
          <w:sz w:val="20"/>
        </w:rPr>
        <w:t>demand positioning, and UE-specific configuration can also be used for supporting cell-specific configuration by configuring all UEs in the cell to be the same.</w:t>
      </w:r>
    </w:p>
    <w:p w:rsidR="00B9444C" w:rsidRDefault="00B9444C" w:rsidP="00B9444C">
      <w:pPr>
        <w:pStyle w:val="3GPPAgreements"/>
        <w:numPr>
          <w:ilvl w:val="0"/>
          <w:numId w:val="0"/>
        </w:numPr>
        <w:rPr>
          <w:rFonts w:ascii="Times" w:hAnsi="Times" w:cs="Times"/>
          <w:sz w:val="20"/>
        </w:rPr>
      </w:pPr>
      <w:r>
        <w:rPr>
          <w:rFonts w:ascii="Times" w:hAnsi="Times" w:cs="Times"/>
          <w:sz w:val="20"/>
        </w:rPr>
        <w:t xml:space="preserve">For DL positioning, it is clear that the DL PRS transmitted from a cell can always be used for all UEs for DL positioning. Thus, the configuration </w:t>
      </w:r>
      <w:r w:rsidR="00C37108">
        <w:rPr>
          <w:rFonts w:ascii="Times" w:hAnsi="Times" w:cs="Times"/>
          <w:sz w:val="20"/>
        </w:rPr>
        <w:t xml:space="preserve">of </w:t>
      </w:r>
      <w:r>
        <w:rPr>
          <w:rFonts w:ascii="Times" w:hAnsi="Times" w:cs="Times"/>
          <w:sz w:val="20"/>
        </w:rPr>
        <w:t xml:space="preserve">the transmission of the NR DL PRS </w:t>
      </w:r>
      <w:r w:rsidR="00C37108">
        <w:rPr>
          <w:rFonts w:ascii="Times" w:hAnsi="Times" w:cs="Times"/>
          <w:sz w:val="20"/>
        </w:rPr>
        <w:t xml:space="preserve">sent from the gNB to the LMF </w:t>
      </w:r>
      <w:r>
        <w:rPr>
          <w:rFonts w:ascii="Times" w:hAnsi="Times" w:cs="Times"/>
          <w:sz w:val="20"/>
        </w:rPr>
        <w:t xml:space="preserve">should be cell-specific, but not be UE-dependent.   </w:t>
      </w:r>
    </w:p>
    <w:p w:rsidR="00B9444C" w:rsidRDefault="00B9444C" w:rsidP="00B9444C">
      <w:pPr>
        <w:pStyle w:val="3GPPAgreements"/>
        <w:numPr>
          <w:ilvl w:val="0"/>
          <w:numId w:val="0"/>
        </w:numPr>
        <w:rPr>
          <w:rFonts w:ascii="Times" w:hAnsi="Times" w:cs="Times"/>
          <w:sz w:val="20"/>
        </w:rPr>
      </w:pPr>
      <w:r>
        <w:rPr>
          <w:rFonts w:ascii="Times" w:hAnsi="Times" w:cs="Times"/>
          <w:sz w:val="20"/>
        </w:rPr>
        <w:t xml:space="preserve">On the other hand, the configuration of the DL SRS transmission as cell-specific does not imply that the </w:t>
      </w:r>
      <w:r w:rsidR="00C37108">
        <w:rPr>
          <w:rFonts w:ascii="Times" w:hAnsi="Times" w:cs="Times"/>
          <w:sz w:val="20"/>
        </w:rPr>
        <w:t xml:space="preserve">LMF </w:t>
      </w:r>
      <w:r>
        <w:rPr>
          <w:rFonts w:ascii="Times" w:hAnsi="Times" w:cs="Times"/>
          <w:sz w:val="20"/>
        </w:rPr>
        <w:t>has to provide the same information of the DL PRS transmission of a cell to all UEs. As a matter of fact, the information on the configuration of the DL PRS conveyed to the UE can be, and sometimes, should be, UE-specific. For example, the network may configure the transmission of the DL PRS with a short periodicity, but it may inform the different UEs with different transmission periodicities. For example, the network may only inform a UE with the real PRS transmission periodicity if the UE is subscribed to a location</w:t>
      </w:r>
      <w:r w:rsidR="007A74CC">
        <w:rPr>
          <w:rFonts w:ascii="Times" w:hAnsi="Times" w:cs="Times"/>
          <w:sz w:val="20"/>
        </w:rPr>
        <w:t>-</w:t>
      </w:r>
      <w:r>
        <w:rPr>
          <w:rFonts w:ascii="Times" w:hAnsi="Times" w:cs="Times"/>
          <w:sz w:val="20"/>
        </w:rPr>
        <w:t xml:space="preserve">based service (LBS) or in an emergency call, but with a longer PRS transmission periodicity for a UE as free service. In addition, the network may provide additional information to UE to assist the UE for the detection of the DL PRS, such as the beam related PRS transmission. </w:t>
      </w:r>
    </w:p>
    <w:p w:rsidR="00D875F5" w:rsidRPr="00EC6F79" w:rsidRDefault="00FD29E2" w:rsidP="00E61B8C">
      <w:pPr>
        <w:pStyle w:val="Caption"/>
        <w:jc w:val="left"/>
        <w:rPr>
          <w:rFonts w:ascii="Times" w:hAnsi="Times" w:cs="Times"/>
          <w:b w:val="0"/>
          <w:i/>
        </w:rPr>
      </w:pPr>
      <w:bookmarkStart w:id="47" w:name="_Toc5113966"/>
      <w:bookmarkStart w:id="48" w:name="_Toc5113990"/>
      <w:bookmarkStart w:id="49" w:name="p23"/>
      <w:r w:rsidRPr="009E02F5">
        <w:rPr>
          <w:i/>
        </w:rPr>
        <w:t xml:space="preserve">Proposal </w:t>
      </w:r>
      <w:r w:rsidRPr="009E02F5">
        <w:rPr>
          <w:i/>
        </w:rPr>
        <w:fldChar w:fldCharType="begin"/>
      </w:r>
      <w:r w:rsidRPr="009E02F5">
        <w:rPr>
          <w:i/>
        </w:rPr>
        <w:instrText xml:space="preserve"> SEQ Proposal \* ARABIC </w:instrText>
      </w:r>
      <w:r w:rsidRPr="009E02F5">
        <w:rPr>
          <w:i/>
        </w:rPr>
        <w:fldChar w:fldCharType="separate"/>
      </w:r>
      <w:r w:rsidR="008C3847">
        <w:rPr>
          <w:i/>
        </w:rPr>
        <w:t>23</w:t>
      </w:r>
      <w:r w:rsidRPr="009E02F5">
        <w:rPr>
          <w:i/>
        </w:rPr>
        <w:fldChar w:fldCharType="end"/>
      </w:r>
      <w:r w:rsidR="00B9444C" w:rsidRPr="009E02F5">
        <w:rPr>
          <w:i/>
        </w:rPr>
        <w:t xml:space="preserve">: </w:t>
      </w:r>
      <w:r w:rsidR="00B9444C" w:rsidRPr="00EC6F79">
        <w:rPr>
          <w:rFonts w:ascii="Times" w:hAnsi="Times" w:cs="Times"/>
          <w:b w:val="0"/>
          <w:i/>
        </w:rPr>
        <w:t xml:space="preserve">The configuration </w:t>
      </w:r>
      <w:r w:rsidR="00C37108" w:rsidRPr="00EC6F79">
        <w:rPr>
          <w:rFonts w:ascii="Times" w:hAnsi="Times" w:cs="Times"/>
          <w:b w:val="0"/>
          <w:i/>
        </w:rPr>
        <w:t>for</w:t>
      </w:r>
      <w:r w:rsidR="001B4E83" w:rsidRPr="00EC6F79">
        <w:rPr>
          <w:rFonts w:ascii="Times" w:eastAsiaTheme="minorEastAsia" w:hAnsi="Times" w:cs="Times" w:hint="eastAsia"/>
          <w:b w:val="0"/>
          <w:i/>
          <w:lang w:eastAsia="zh-CN"/>
        </w:rPr>
        <w:t xml:space="preserve"> </w:t>
      </w:r>
      <w:r w:rsidR="00B9444C" w:rsidRPr="00EC6F79">
        <w:rPr>
          <w:rFonts w:ascii="Times" w:hAnsi="Times" w:cs="Times"/>
          <w:b w:val="0"/>
          <w:i/>
        </w:rPr>
        <w:t xml:space="preserve">the transmission of the DL PRS of a cell </w:t>
      </w:r>
      <w:r w:rsidR="00C37108" w:rsidRPr="00EC6F79">
        <w:rPr>
          <w:rFonts w:ascii="Times" w:hAnsi="Times" w:cs="Times"/>
          <w:b w:val="0"/>
          <w:i/>
        </w:rPr>
        <w:t xml:space="preserve">from gNB to the LMF </w:t>
      </w:r>
      <w:r w:rsidR="00B9444C" w:rsidRPr="00EC6F79">
        <w:rPr>
          <w:rFonts w:ascii="Times" w:hAnsi="Times" w:cs="Times"/>
          <w:b w:val="0"/>
          <w:i/>
        </w:rPr>
        <w:t xml:space="preserve">should be cell-specific. However, it should not prevent the </w:t>
      </w:r>
      <w:r w:rsidR="00C37108" w:rsidRPr="00EC6F79">
        <w:rPr>
          <w:rFonts w:ascii="Times" w:hAnsi="Times" w:cs="Times"/>
          <w:b w:val="0"/>
          <w:i/>
        </w:rPr>
        <w:t>LMF</w:t>
      </w:r>
      <w:r w:rsidR="007A74CC" w:rsidRPr="00EC6F79">
        <w:rPr>
          <w:rFonts w:ascii="Times" w:hAnsi="Times" w:cs="Times"/>
          <w:b w:val="0"/>
          <w:i/>
        </w:rPr>
        <w:t xml:space="preserve"> </w:t>
      </w:r>
      <w:r w:rsidR="00B9444C" w:rsidRPr="00EC6F79">
        <w:rPr>
          <w:rFonts w:ascii="Times" w:hAnsi="Times" w:cs="Times"/>
          <w:b w:val="0"/>
          <w:i/>
        </w:rPr>
        <w:t>from providing different information about the configuration of DL PRS transmission to different UEs.</w:t>
      </w:r>
      <w:bookmarkEnd w:id="47"/>
      <w:bookmarkEnd w:id="48"/>
    </w:p>
    <w:bookmarkEnd w:id="49"/>
    <w:p w:rsidR="009E02F5" w:rsidRPr="009E02F5" w:rsidRDefault="009E02F5" w:rsidP="009E02F5"/>
    <w:p w:rsidR="00CF7638" w:rsidRDefault="00CF7638" w:rsidP="000F2A29">
      <w:pPr>
        <w:pStyle w:val="Heading1"/>
        <w:autoSpaceDN w:val="0"/>
        <w:spacing w:before="120" w:after="0" w:line="280" w:lineRule="atLeast"/>
        <w:ind w:left="1"/>
        <w:contextualSpacing/>
        <w:jc w:val="both"/>
      </w:pPr>
      <w:r>
        <w:t>Conclusion</w:t>
      </w:r>
    </w:p>
    <w:p w:rsidR="00D875F5" w:rsidRDefault="00D875F5" w:rsidP="00D875F5">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Pr>
          <w:lang w:val="en-US" w:eastAsia="ko-KR"/>
        </w:rPr>
        <w:t xml:space="preserve">NR </w:t>
      </w:r>
      <w:r>
        <w:rPr>
          <w:rFonts w:eastAsiaTheme="minorEastAsia" w:hint="eastAsia"/>
          <w:lang w:val="en-US" w:eastAsia="zh-CN"/>
        </w:rPr>
        <w:t xml:space="preserve">DL reference design for positioning purpose </w:t>
      </w:r>
      <w:r>
        <w:rPr>
          <w:lang w:val="en-US" w:eastAsia="ko-KR"/>
        </w:rPr>
        <w:t xml:space="preserve">and made the following </w:t>
      </w:r>
      <w:r w:rsidR="006F4D47">
        <w:rPr>
          <w:rFonts w:eastAsiaTheme="minorEastAsia" w:hint="eastAsia"/>
          <w:lang w:val="en-US" w:eastAsia="zh-CN"/>
        </w:rPr>
        <w:t xml:space="preserve">observation and </w:t>
      </w:r>
      <w:r>
        <w:rPr>
          <w:lang w:val="en-US" w:eastAsia="ko-KR"/>
        </w:rPr>
        <w:t>proposals:</w:t>
      </w:r>
    </w:p>
    <w:p w:rsidR="008C3847" w:rsidRPr="008029B0" w:rsidRDefault="00533AB4" w:rsidP="00110575">
      <w:pPr>
        <w:pStyle w:val="3GPPNormalText"/>
        <w:rPr>
          <w:i/>
        </w:rPr>
      </w:pPr>
      <w:r>
        <w:rPr>
          <w:lang w:val="en-US" w:eastAsia="ko-KR"/>
        </w:rPr>
        <w:fldChar w:fldCharType="begin"/>
      </w:r>
      <w:r>
        <w:rPr>
          <w:lang w:val="en-US" w:eastAsia="ko-KR"/>
        </w:rPr>
        <w:instrText xml:space="preserve"> REF p1 \h </w:instrText>
      </w:r>
      <w:r>
        <w:rPr>
          <w:lang w:val="en-US" w:eastAsia="ko-KR"/>
        </w:rPr>
      </w:r>
      <w:r>
        <w:rPr>
          <w:lang w:val="en-US" w:eastAsia="ko-KR"/>
        </w:rPr>
        <w:fldChar w:fldCharType="separate"/>
      </w:r>
      <w:r w:rsidR="008C3847" w:rsidRPr="0023023A">
        <w:rPr>
          <w:b/>
          <w:i/>
        </w:rPr>
        <w:t xml:space="preserve">Proposal </w:t>
      </w:r>
      <w:r w:rsidR="008C3847">
        <w:rPr>
          <w:b/>
          <w:i/>
          <w:noProof/>
        </w:rPr>
        <w:t>1</w:t>
      </w:r>
      <w:r w:rsidR="008C3847" w:rsidRPr="0023023A">
        <w:rPr>
          <w:b/>
          <w:i/>
        </w:rPr>
        <w:t xml:space="preserve">: </w:t>
      </w:r>
      <w:r w:rsidR="008C3847" w:rsidRPr="00E507DF">
        <w:rPr>
          <w:i/>
        </w:rPr>
        <w:t>One</w:t>
      </w:r>
      <w:r w:rsidR="008C3847" w:rsidRPr="008029B0">
        <w:rPr>
          <w:i/>
        </w:rPr>
        <w:t xml:space="preserve"> frequency offset parameter</w:t>
      </w:r>
      <w:r w:rsidR="008C3847">
        <w:rPr>
          <w:i/>
        </w:rPr>
        <w:t xml:space="preserve"> is included</w:t>
      </w:r>
      <w:r w:rsidR="008C3847" w:rsidRPr="008029B0">
        <w:rPr>
          <w:i/>
        </w:rPr>
        <w:t xml:space="preserve"> in </w:t>
      </w:r>
      <w:r w:rsidR="008C3847">
        <w:rPr>
          <w:i/>
        </w:rPr>
        <w:t xml:space="preserve">a </w:t>
      </w:r>
      <w:r w:rsidR="008C3847" w:rsidRPr="008029B0">
        <w:rPr>
          <w:i/>
        </w:rPr>
        <w:t xml:space="preserve">DL </w:t>
      </w:r>
      <w:proofErr w:type="spellStart"/>
      <w:r w:rsidR="008C3847" w:rsidRPr="008029B0">
        <w:rPr>
          <w:i/>
        </w:rPr>
        <w:t>DL</w:t>
      </w:r>
      <w:proofErr w:type="spellEnd"/>
      <w:r w:rsidR="008C3847" w:rsidRPr="008029B0">
        <w:rPr>
          <w:i/>
        </w:rPr>
        <w:t xml:space="preserve"> PRS Resource. The frequency offsets of the PRS REs in the OFDM symbols of a DL PRS Resource are derived </w:t>
      </w:r>
      <w:r w:rsidR="008C3847">
        <w:rPr>
          <w:i/>
        </w:rPr>
        <w:t>based on</w:t>
      </w:r>
      <w:r w:rsidR="008C3847" w:rsidRPr="008029B0">
        <w:rPr>
          <w:i/>
        </w:rPr>
        <w:t xml:space="preserve"> the frequency offset parameter together with the OFDM symbol index in a slot.</w:t>
      </w:r>
    </w:p>
    <w:p w:rsidR="008C3847" w:rsidRPr="00A84CA1" w:rsidRDefault="00533AB4" w:rsidP="0061320E">
      <w:pPr>
        <w:rPr>
          <w:i/>
        </w:rPr>
      </w:pPr>
      <w:r>
        <w:rPr>
          <w:lang w:val="en-US" w:eastAsia="ko-KR"/>
        </w:rPr>
        <w:fldChar w:fldCharType="end"/>
      </w:r>
      <w:r w:rsidR="001B5331">
        <w:rPr>
          <w:lang w:val="en-US" w:eastAsia="ko-KR"/>
        </w:rPr>
        <w:fldChar w:fldCharType="begin"/>
      </w:r>
      <w:r w:rsidR="001B5331">
        <w:rPr>
          <w:lang w:val="en-US" w:eastAsia="ko-KR"/>
        </w:rPr>
        <w:instrText xml:space="preserve"> REF p24 \h </w:instrText>
      </w:r>
      <w:r w:rsidR="001B5331">
        <w:rPr>
          <w:lang w:val="en-US" w:eastAsia="ko-KR"/>
        </w:rPr>
      </w:r>
      <w:r w:rsidR="001B5331">
        <w:rPr>
          <w:lang w:val="en-US" w:eastAsia="ko-KR"/>
        </w:rPr>
        <w:fldChar w:fldCharType="separate"/>
      </w:r>
      <w:r w:rsidR="008C3847" w:rsidRPr="00A84CA1">
        <w:rPr>
          <w:b/>
          <w:i/>
        </w:rPr>
        <w:t xml:space="preserve">Proposal </w:t>
      </w:r>
      <w:r w:rsidR="008C3847">
        <w:rPr>
          <w:b/>
          <w:i/>
          <w:noProof/>
        </w:rPr>
        <w:t>2</w:t>
      </w:r>
      <w:r w:rsidR="008C3847" w:rsidRPr="00A84CA1">
        <w:rPr>
          <w:rFonts w:eastAsiaTheme="minorEastAsia"/>
          <w:b/>
          <w:i/>
          <w:lang w:eastAsia="zh-CN"/>
        </w:rPr>
        <w:t xml:space="preserve">: </w:t>
      </w:r>
      <w:r w:rsidR="008C3847" w:rsidRPr="00A84CA1">
        <w:rPr>
          <w:rFonts w:eastAsiaTheme="minorEastAsia"/>
          <w:i/>
          <w:lang w:eastAsia="zh-CN"/>
        </w:rPr>
        <w:t>Introduce a parameter</w:t>
      </w:r>
      <w:r w:rsidR="008C3847" w:rsidRPr="00A84CA1">
        <w:rPr>
          <w:rFonts w:eastAsiaTheme="minorEastAsia"/>
          <w:b/>
          <w:i/>
          <w:lang w:eastAsia="zh-CN"/>
        </w:rPr>
        <w:t xml:space="preserve"> </w:t>
      </w:r>
      <w:r w:rsidR="008C3847" w:rsidRPr="00A84CA1">
        <w:rPr>
          <w:i/>
        </w:rPr>
        <w:t>PRS-</w:t>
      </w:r>
      <w:proofErr w:type="spellStart"/>
      <w:r w:rsidR="008C3847" w:rsidRPr="00A84CA1">
        <w:rPr>
          <w:i/>
        </w:rPr>
        <w:t>ResourcePeriodicityAndOffset</w:t>
      </w:r>
      <w:proofErr w:type="spellEnd"/>
      <w:r w:rsidR="008C3847" w:rsidRPr="00A84CA1">
        <w:rPr>
          <w:i/>
        </w:rPr>
        <w:t xml:space="preserve"> to represent the transmission periodicity and offset of PRS resources. The </w:t>
      </w:r>
      <w:r w:rsidR="008C3847" w:rsidRPr="00A84CA1">
        <w:rPr>
          <w:i/>
          <w:lang w:val="en-US"/>
        </w:rPr>
        <w:t xml:space="preserve">starting slot of the DL PRS </w:t>
      </w:r>
      <w:r w:rsidR="008C3847">
        <w:rPr>
          <w:i/>
          <w:lang w:val="en-US"/>
        </w:rPr>
        <w:t>is</w:t>
      </w:r>
      <w:r w:rsidR="008C3847" w:rsidRPr="00A84CA1">
        <w:rPr>
          <w:i/>
          <w:lang w:val="en-US"/>
        </w:rPr>
        <w:t xml:space="preserve"> determined according to the </w:t>
      </w:r>
      <w:r w:rsidR="008C3847" w:rsidRPr="00A84CA1">
        <w:rPr>
          <w:i/>
        </w:rPr>
        <w:t>PRS-</w:t>
      </w:r>
      <w:proofErr w:type="spellStart"/>
      <w:r w:rsidR="008C3847" w:rsidRPr="00A84CA1">
        <w:rPr>
          <w:i/>
        </w:rPr>
        <w:t>ResourcePeriodicityAndOffset</w:t>
      </w:r>
      <w:proofErr w:type="spellEnd"/>
      <w:r w:rsidR="008C3847">
        <w:rPr>
          <w:i/>
        </w:rPr>
        <w:t>.</w:t>
      </w:r>
    </w:p>
    <w:p w:rsidR="008C3847" w:rsidRPr="00982836" w:rsidRDefault="008C3847" w:rsidP="0061320E">
      <w:pPr>
        <w:pStyle w:val="ListParagraph"/>
        <w:numPr>
          <w:ilvl w:val="0"/>
          <w:numId w:val="61"/>
        </w:numPr>
        <w:rPr>
          <w:i/>
        </w:rPr>
      </w:pPr>
      <w:r w:rsidRPr="00982836">
        <w:rPr>
          <w:rFonts w:hint="eastAsia"/>
          <w:i/>
        </w:rPr>
        <w:t xml:space="preserve">NR DL PRS should </w:t>
      </w:r>
      <w:r>
        <w:rPr>
          <w:i/>
        </w:rPr>
        <w:t xml:space="preserve">at least </w:t>
      </w:r>
      <w:r w:rsidRPr="00982836">
        <w:rPr>
          <w:rFonts w:hint="eastAsia"/>
          <w:i/>
        </w:rPr>
        <w:t xml:space="preserve">support the </w:t>
      </w:r>
      <w:r>
        <w:rPr>
          <w:i/>
        </w:rPr>
        <w:t xml:space="preserve">same </w:t>
      </w:r>
      <w:r w:rsidRPr="00982836">
        <w:rPr>
          <w:rFonts w:hint="eastAsia"/>
          <w:i/>
        </w:rPr>
        <w:t>transmission periodicities of</w:t>
      </w:r>
      <w:r>
        <w:rPr>
          <w:i/>
        </w:rPr>
        <w:t xml:space="preserve"> CSI-RS, e.g., the periodicity of P</w:t>
      </w:r>
      <w:proofErr w:type="gramStart"/>
      <w:r>
        <w:rPr>
          <w:i/>
        </w:rPr>
        <w:t>=</w:t>
      </w:r>
      <w:r>
        <w:t>{</w:t>
      </w:r>
      <w:proofErr w:type="gramEnd"/>
      <w:r>
        <w:t xml:space="preserve">4, 5, 8, 10, 16, 20, 32, 40, 64, 80, 160, 320, </w:t>
      </w:r>
      <w:r w:rsidRPr="00211DC5">
        <w:t>640} slots</w:t>
      </w:r>
      <w:r>
        <w:t xml:space="preserve">. </w:t>
      </w:r>
      <w:r w:rsidRPr="0001046C">
        <w:rPr>
          <w:i/>
        </w:rPr>
        <w:t>In addition,</w:t>
      </w:r>
      <w:r>
        <w:t xml:space="preserve"> </w:t>
      </w:r>
      <w:r w:rsidRPr="00982836">
        <w:rPr>
          <w:rFonts w:hint="eastAsia"/>
          <w:i/>
        </w:rPr>
        <w:t>NR DL PRS</w:t>
      </w:r>
      <w:r>
        <w:rPr>
          <w:i/>
        </w:rPr>
        <w:t xml:space="preserve"> should support the periodicity of P={1280} slots as LTE PRS;</w:t>
      </w:r>
    </w:p>
    <w:p w:rsidR="008C3847" w:rsidRPr="00982836" w:rsidRDefault="008C3847" w:rsidP="0061320E">
      <w:pPr>
        <w:pStyle w:val="ListParagraph"/>
        <w:numPr>
          <w:ilvl w:val="0"/>
          <w:numId w:val="61"/>
        </w:numPr>
        <w:rPr>
          <w:i/>
        </w:rPr>
      </w:pPr>
      <w:r>
        <w:rPr>
          <w:i/>
        </w:rPr>
        <w:t>NR</w:t>
      </w:r>
      <w:r w:rsidRPr="00982836">
        <w:rPr>
          <w:rFonts w:hint="eastAsia"/>
          <w:i/>
        </w:rPr>
        <w:t xml:space="preserve"> DL PRS transmission offset can be configured in the range of {0</w:t>
      </w:r>
      <w:proofErr w:type="gramStart"/>
      <w:r w:rsidRPr="00982836">
        <w:rPr>
          <w:rFonts w:hint="eastAsia"/>
          <w:i/>
        </w:rPr>
        <w:t>, ..,</w:t>
      </w:r>
      <w:proofErr w:type="gramEnd"/>
      <w:r w:rsidRPr="00982836">
        <w:rPr>
          <w:rFonts w:hint="eastAsia"/>
          <w:i/>
        </w:rPr>
        <w:t xml:space="preserve"> P-1} slots</w:t>
      </w:r>
      <w:r>
        <w:rPr>
          <w:i/>
        </w:rPr>
        <w:t>.</w:t>
      </w:r>
    </w:p>
    <w:p w:rsidR="008C3847" w:rsidRPr="009B08C6" w:rsidRDefault="001B5331" w:rsidP="008F46C8">
      <w:pPr>
        <w:pStyle w:val="3GPPNormalText"/>
        <w:rPr>
          <w:i/>
        </w:rPr>
      </w:pPr>
      <w:r>
        <w:rPr>
          <w:lang w:val="en-US" w:eastAsia="ko-KR"/>
        </w:rPr>
        <w:lastRenderedPageBreak/>
        <w:fldChar w:fldCharType="end"/>
      </w:r>
      <w:r w:rsidR="00533AB4">
        <w:rPr>
          <w:lang w:val="en-US" w:eastAsia="ko-KR"/>
        </w:rPr>
        <w:fldChar w:fldCharType="begin"/>
      </w:r>
      <w:r w:rsidR="00533AB4">
        <w:rPr>
          <w:lang w:val="en-US" w:eastAsia="ko-KR"/>
        </w:rPr>
        <w:instrText xml:space="preserve"> REF p2 \h </w:instrText>
      </w:r>
      <w:r w:rsidR="00533AB4">
        <w:rPr>
          <w:lang w:val="en-US" w:eastAsia="ko-KR"/>
        </w:rPr>
      </w:r>
      <w:r w:rsidR="00533AB4">
        <w:rPr>
          <w:lang w:val="en-US" w:eastAsia="ko-KR"/>
        </w:rPr>
        <w:fldChar w:fldCharType="separate"/>
      </w:r>
      <w:r w:rsidR="008C3847" w:rsidRPr="0023023A">
        <w:rPr>
          <w:b/>
          <w:i/>
        </w:rPr>
        <w:t xml:space="preserve">Proposal </w:t>
      </w:r>
      <w:r w:rsidR="008C3847">
        <w:rPr>
          <w:b/>
          <w:i/>
          <w:noProof/>
        </w:rPr>
        <w:t>3</w:t>
      </w:r>
      <w:r w:rsidR="008C3847" w:rsidRPr="0023023A">
        <w:rPr>
          <w:b/>
          <w:i/>
        </w:rPr>
        <w:t xml:space="preserve">: </w:t>
      </w:r>
      <w:r w:rsidR="008C3847">
        <w:rPr>
          <w:i/>
        </w:rPr>
        <w:t>T</w:t>
      </w:r>
      <w:r w:rsidR="008C3847" w:rsidRPr="009B08C6">
        <w:rPr>
          <w:i/>
        </w:rPr>
        <w:t xml:space="preserve">he starting symbol of </w:t>
      </w:r>
      <w:r w:rsidR="008C3847">
        <w:rPr>
          <w:i/>
        </w:rPr>
        <w:t xml:space="preserve">a </w:t>
      </w:r>
      <w:r w:rsidR="008C3847" w:rsidRPr="009B08C6">
        <w:rPr>
          <w:i/>
        </w:rPr>
        <w:t>DL PRS Resource is defined relative to the begin</w:t>
      </w:r>
      <w:r w:rsidR="008C3847">
        <w:rPr>
          <w:i/>
        </w:rPr>
        <w:t>ni</w:t>
      </w:r>
      <w:r w:rsidR="008C3847" w:rsidRPr="009B08C6">
        <w:rPr>
          <w:i/>
        </w:rPr>
        <w:t xml:space="preserve">ng of the slot </w:t>
      </w:r>
      <w:r w:rsidR="008C3847">
        <w:rPr>
          <w:i/>
        </w:rPr>
        <w:t>that contains</w:t>
      </w:r>
      <w:r w:rsidR="008C3847" w:rsidRPr="009B08C6">
        <w:rPr>
          <w:i/>
        </w:rPr>
        <w:t xml:space="preserve"> </w:t>
      </w:r>
      <w:r w:rsidR="008C3847">
        <w:rPr>
          <w:i/>
        </w:rPr>
        <w:t xml:space="preserve">the </w:t>
      </w:r>
      <w:r w:rsidR="008C3847" w:rsidRPr="009B08C6">
        <w:rPr>
          <w:i/>
        </w:rPr>
        <w:t xml:space="preserve">starting symbol </w:t>
      </w:r>
      <w:r w:rsidR="008C3847">
        <w:rPr>
          <w:i/>
        </w:rPr>
        <w:t xml:space="preserve">of the </w:t>
      </w:r>
      <w:r w:rsidR="008C3847" w:rsidRPr="009B08C6">
        <w:rPr>
          <w:i/>
        </w:rPr>
        <w:t>DL PRS Resource.</w:t>
      </w:r>
    </w:p>
    <w:p w:rsidR="008C3847" w:rsidRDefault="00533AB4" w:rsidP="008F46C8">
      <w:pPr>
        <w:pStyle w:val="3GPPNormalText"/>
        <w:rPr>
          <w:b/>
          <w:i/>
        </w:rPr>
      </w:pPr>
      <w:r>
        <w:rPr>
          <w:lang w:val="en-US" w:eastAsia="ko-KR"/>
        </w:rPr>
        <w:fldChar w:fldCharType="end"/>
      </w:r>
      <w:r>
        <w:rPr>
          <w:lang w:val="en-US" w:eastAsia="ko-KR"/>
        </w:rPr>
        <w:fldChar w:fldCharType="begin"/>
      </w:r>
      <w:r>
        <w:rPr>
          <w:lang w:val="en-US" w:eastAsia="ko-KR"/>
        </w:rPr>
        <w:instrText xml:space="preserve"> REF p3 \h </w:instrText>
      </w:r>
      <w:r>
        <w:rPr>
          <w:lang w:val="en-US" w:eastAsia="ko-KR"/>
        </w:rPr>
      </w:r>
      <w:r>
        <w:rPr>
          <w:lang w:val="en-US" w:eastAsia="ko-KR"/>
        </w:rPr>
        <w:fldChar w:fldCharType="separate"/>
      </w:r>
      <w:r w:rsidR="008C3847" w:rsidRPr="0023023A">
        <w:rPr>
          <w:b/>
          <w:i/>
        </w:rPr>
        <w:t xml:space="preserve">Proposal </w:t>
      </w:r>
      <w:r w:rsidR="008C3847">
        <w:rPr>
          <w:b/>
          <w:i/>
          <w:noProof/>
        </w:rPr>
        <w:t>4</w:t>
      </w:r>
      <w:r w:rsidR="008C3847" w:rsidRPr="0023023A">
        <w:rPr>
          <w:b/>
          <w:i/>
        </w:rPr>
        <w:t xml:space="preserve">: </w:t>
      </w:r>
      <w:r w:rsidR="008C3847" w:rsidRPr="00874FB6">
        <w:rPr>
          <w:rFonts w:eastAsiaTheme="minorEastAsia"/>
          <w:i/>
          <w:lang w:eastAsia="zh-CN"/>
        </w:rPr>
        <w:t>QCL</w:t>
      </w:r>
      <w:r w:rsidR="008C3847" w:rsidRPr="00874FB6">
        <w:rPr>
          <w:rFonts w:eastAsiaTheme="minorEastAsia" w:hint="eastAsia"/>
          <w:i/>
          <w:lang w:eastAsia="zh-CN"/>
        </w:rPr>
        <w:t xml:space="preserve"> </w:t>
      </w:r>
      <w:r w:rsidR="008C3847" w:rsidRPr="00874FB6">
        <w:rPr>
          <w:rFonts w:eastAsiaTheme="minorEastAsia"/>
          <w:i/>
          <w:lang w:eastAsia="zh-CN"/>
        </w:rPr>
        <w:t xml:space="preserve">RS for a </w:t>
      </w:r>
      <w:r w:rsidR="008C3847" w:rsidRPr="00874FB6">
        <w:rPr>
          <w:i/>
        </w:rPr>
        <w:t xml:space="preserve">DL PRS Resource can be either a </w:t>
      </w:r>
      <w:r w:rsidR="008C3847" w:rsidRPr="00874FB6">
        <w:rPr>
          <w:rFonts w:eastAsiaTheme="minorEastAsia"/>
          <w:i/>
          <w:lang w:eastAsia="zh-CN"/>
        </w:rPr>
        <w:t>CSI-RS or SSB.</w:t>
      </w:r>
      <w:r w:rsidR="008C3847">
        <w:rPr>
          <w:rFonts w:eastAsiaTheme="minorEastAsia"/>
          <w:b/>
          <w:i/>
          <w:lang w:eastAsia="zh-CN"/>
        </w:rPr>
        <w:t xml:space="preserve"> </w:t>
      </w:r>
    </w:p>
    <w:p w:rsidR="008C3847" w:rsidRPr="00F67DD1" w:rsidRDefault="00533AB4" w:rsidP="0078521F">
      <w:pPr>
        <w:pStyle w:val="3GPPNormalText"/>
        <w:rPr>
          <w:i/>
        </w:rPr>
      </w:pPr>
      <w:r>
        <w:rPr>
          <w:lang w:val="en-US" w:eastAsia="ko-KR"/>
        </w:rPr>
        <w:fldChar w:fldCharType="end"/>
      </w:r>
      <w:r>
        <w:rPr>
          <w:lang w:val="en-US" w:eastAsia="ko-KR"/>
        </w:rPr>
        <w:fldChar w:fldCharType="begin"/>
      </w:r>
      <w:r>
        <w:rPr>
          <w:lang w:val="en-US" w:eastAsia="ko-KR"/>
        </w:rPr>
        <w:instrText xml:space="preserve"> REF p4 \h </w:instrText>
      </w:r>
      <w:r>
        <w:rPr>
          <w:lang w:val="en-US" w:eastAsia="ko-KR"/>
        </w:rPr>
      </w:r>
      <w:r>
        <w:rPr>
          <w:lang w:val="en-US" w:eastAsia="ko-KR"/>
        </w:rPr>
        <w:fldChar w:fldCharType="separate"/>
      </w:r>
      <w:r w:rsidR="008C3847" w:rsidRPr="0023023A">
        <w:rPr>
          <w:b/>
          <w:i/>
        </w:rPr>
        <w:t xml:space="preserve">Proposal </w:t>
      </w:r>
      <w:r w:rsidR="008C3847">
        <w:rPr>
          <w:b/>
          <w:i/>
          <w:noProof/>
        </w:rPr>
        <w:t>5</w:t>
      </w:r>
      <w:r w:rsidR="008C3847" w:rsidRPr="0023023A">
        <w:rPr>
          <w:b/>
          <w:i/>
        </w:rPr>
        <w:t xml:space="preserve">: </w:t>
      </w:r>
      <w:r w:rsidR="008C3847" w:rsidRPr="00F314C3">
        <w:rPr>
          <w:i/>
        </w:rPr>
        <w:t xml:space="preserve">No need to support more than one DL PRS </w:t>
      </w:r>
      <w:proofErr w:type="spellStart"/>
      <w:r w:rsidR="008C3847" w:rsidRPr="00F314C3">
        <w:rPr>
          <w:i/>
        </w:rPr>
        <w:t>Tx</w:t>
      </w:r>
      <w:proofErr w:type="spellEnd"/>
      <w:r w:rsidR="008C3847" w:rsidRPr="00F314C3">
        <w:rPr>
          <w:i/>
        </w:rPr>
        <w:t xml:space="preserve"> antenna port.</w:t>
      </w:r>
    </w:p>
    <w:p w:rsidR="008C3847" w:rsidRDefault="00533AB4" w:rsidP="00D61D78">
      <w:pPr>
        <w:rPr>
          <w:rFonts w:ascii="Times" w:hAnsi="Times" w:cs="Times"/>
          <w:i/>
        </w:rPr>
      </w:pPr>
      <w:r>
        <w:rPr>
          <w:lang w:val="en-US" w:eastAsia="ko-KR"/>
        </w:rPr>
        <w:fldChar w:fldCharType="end"/>
      </w:r>
      <w:r>
        <w:rPr>
          <w:lang w:val="en-US" w:eastAsia="ko-KR"/>
        </w:rPr>
        <w:fldChar w:fldCharType="begin"/>
      </w:r>
      <w:r>
        <w:rPr>
          <w:lang w:val="en-US" w:eastAsia="ko-KR"/>
        </w:rPr>
        <w:instrText xml:space="preserve"> REF p6 \h </w:instrText>
      </w:r>
      <w:r>
        <w:rPr>
          <w:lang w:val="en-US" w:eastAsia="ko-KR"/>
        </w:rPr>
      </w:r>
      <w:r>
        <w:rPr>
          <w:lang w:val="en-US" w:eastAsia="ko-KR"/>
        </w:rPr>
        <w:fldChar w:fldCharType="separate"/>
      </w:r>
      <w:r w:rsidR="008C3847" w:rsidRPr="0023023A">
        <w:rPr>
          <w:b/>
          <w:i/>
        </w:rPr>
        <w:t xml:space="preserve">Proposal </w:t>
      </w:r>
      <w:r w:rsidR="008C3847">
        <w:rPr>
          <w:b/>
          <w:i/>
          <w:noProof/>
        </w:rPr>
        <w:t>6</w:t>
      </w:r>
      <w:r w:rsidR="008C3847" w:rsidRPr="007E24A8">
        <w:rPr>
          <w:b/>
          <w:i/>
        </w:rPr>
        <w:t xml:space="preserve">: </w:t>
      </w:r>
      <w:r w:rsidR="008C3847" w:rsidRPr="00B229BA">
        <w:rPr>
          <w:rFonts w:ascii="Times" w:hAnsi="Times" w:cs="Times"/>
          <w:i/>
        </w:rPr>
        <w:t xml:space="preserve">NR should </w:t>
      </w:r>
      <w:r w:rsidR="008C3847">
        <w:rPr>
          <w:rFonts w:ascii="Times" w:hAnsi="Times" w:cs="Times"/>
          <w:i/>
        </w:rPr>
        <w:t xml:space="preserve">at least </w:t>
      </w:r>
      <w:r w:rsidR="008C3847" w:rsidRPr="00B229BA">
        <w:rPr>
          <w:rFonts w:ascii="Times" w:hAnsi="Times" w:cs="Times"/>
          <w:i/>
        </w:rPr>
        <w:t>support the DL PRS transmission in the whole carrier bandwidths which are defined in TS 38.104, namely {5, 10, 15, 20, 25, 30, 40, 50, 60, 70, 80, 90, 100} MHz for FR1, and {50, 100, 200, 400} MHz for FR2</w:t>
      </w:r>
      <w:r w:rsidR="008C3847">
        <w:rPr>
          <w:rFonts w:ascii="Times" w:eastAsiaTheme="minorEastAsia" w:hAnsi="Times" w:cs="Times" w:hint="eastAsia"/>
          <w:i/>
          <w:lang w:eastAsia="zh-CN"/>
        </w:rPr>
        <w:t>.</w:t>
      </w:r>
    </w:p>
    <w:p w:rsidR="008C3847" w:rsidRDefault="00533AB4" w:rsidP="00D61D78">
      <w:pPr>
        <w:rPr>
          <w:rFonts w:ascii="Times" w:hAnsi="Times" w:cs="Times"/>
          <w:i/>
        </w:rPr>
      </w:pPr>
      <w:r>
        <w:rPr>
          <w:lang w:val="en-US" w:eastAsia="ko-KR"/>
        </w:rPr>
        <w:fldChar w:fldCharType="end"/>
      </w:r>
      <w:r>
        <w:rPr>
          <w:lang w:val="en-US" w:eastAsia="ko-KR"/>
        </w:rPr>
        <w:fldChar w:fldCharType="begin"/>
      </w:r>
      <w:r>
        <w:rPr>
          <w:lang w:val="en-US" w:eastAsia="ko-KR"/>
        </w:rPr>
        <w:instrText xml:space="preserve"> REF p7 \h </w:instrText>
      </w:r>
      <w:r>
        <w:rPr>
          <w:lang w:val="en-US" w:eastAsia="ko-KR"/>
        </w:rPr>
      </w:r>
      <w:r>
        <w:rPr>
          <w:lang w:val="en-US" w:eastAsia="ko-KR"/>
        </w:rPr>
        <w:fldChar w:fldCharType="separate"/>
      </w:r>
      <w:r w:rsidR="008C3847" w:rsidRPr="0023023A">
        <w:rPr>
          <w:b/>
          <w:i/>
        </w:rPr>
        <w:t xml:space="preserve">Proposal </w:t>
      </w:r>
      <w:r w:rsidR="008C3847">
        <w:rPr>
          <w:b/>
          <w:i/>
          <w:noProof/>
        </w:rPr>
        <w:t>7</w:t>
      </w:r>
      <w:r w:rsidR="008C3847" w:rsidRPr="007E24A8">
        <w:rPr>
          <w:b/>
          <w:i/>
        </w:rPr>
        <w:t xml:space="preserve">: </w:t>
      </w:r>
      <w:r w:rsidR="008C3847">
        <w:rPr>
          <w:b/>
          <w:i/>
        </w:rPr>
        <w:t>N</w:t>
      </w:r>
      <w:r w:rsidR="008C3847" w:rsidRPr="00B229BA">
        <w:rPr>
          <w:rFonts w:ascii="Times" w:hAnsi="Times" w:cs="Times"/>
          <w:i/>
        </w:rPr>
        <w:t>R should at least support the DL PRS transmission bandwidth configurations</w:t>
      </w:r>
      <w:r w:rsidR="008C3847" w:rsidRPr="00B229BA">
        <w:rPr>
          <w:rFonts w:eastAsia="Yu Mincho"/>
          <w:i/>
        </w:rPr>
        <w:t>, which correspond</w:t>
      </w:r>
      <w:r w:rsidR="008C3847">
        <w:rPr>
          <w:rFonts w:eastAsiaTheme="minorEastAsia" w:hint="eastAsia"/>
          <w:i/>
          <w:lang w:eastAsia="zh-CN"/>
        </w:rPr>
        <w:t>s</w:t>
      </w:r>
      <w:r w:rsidR="008C3847" w:rsidRPr="00B229BA">
        <w:rPr>
          <w:rFonts w:eastAsia="Yu Mincho"/>
          <w:i/>
        </w:rPr>
        <w:t xml:space="preserve"> to the maximum number PRBs of </w:t>
      </w:r>
      <w:r w:rsidR="008C3847" w:rsidRPr="00B229BA">
        <w:rPr>
          <w:rFonts w:ascii="Times" w:hAnsi="Times" w:cs="Times"/>
          <w:i/>
        </w:rPr>
        <w:t>the carrier bandwidths supported by NR as defined in TS 38.104. The proposed DL PRS transmission bandwidth configurations are shown in Table 1 for FR1 and Table 2 for FR2.</w:t>
      </w:r>
    </w:p>
    <w:p w:rsidR="008C3847" w:rsidRPr="00AD5F85" w:rsidRDefault="008C3847" w:rsidP="00D61D78">
      <w:pPr>
        <w:pStyle w:val="TH"/>
        <w:rPr>
          <w:rFonts w:ascii="Times New Roman" w:eastAsia="Yu Mincho" w:hAnsi="Times New Roman"/>
          <w:i/>
          <w:lang w:eastAsia="zh-CN"/>
        </w:rPr>
      </w:pPr>
      <w:r w:rsidRPr="00AD5F85">
        <w:rPr>
          <w:rFonts w:ascii="Times New Roman" w:eastAsia="Yu Mincho" w:hAnsi="Times New Roman"/>
          <w:i/>
        </w:rPr>
        <w:t xml:space="preserve">Table 1: </w:t>
      </w:r>
      <w:r w:rsidRPr="00AD5F85">
        <w:rPr>
          <w:rFonts w:ascii="Times New Roman" w:eastAsiaTheme="minorEastAsia" w:hAnsi="Times New Roman"/>
          <w:i/>
          <w:lang w:eastAsia="zh-CN"/>
        </w:rPr>
        <w:t xml:space="preserve">DL PRS </w:t>
      </w:r>
      <w:r w:rsidRPr="00AD5F85">
        <w:rPr>
          <w:rFonts w:ascii="Times New Roman" w:eastAsia="Yu Mincho" w:hAnsi="Times New Roman"/>
          <w:i/>
        </w:rPr>
        <w:t xml:space="preserve">Transmission bandwidth configuration </w:t>
      </w:r>
      <w:proofErr w:type="spellStart"/>
      <w:r w:rsidRPr="004515D0">
        <w:rPr>
          <w:rFonts w:ascii="Times New Roman" w:eastAsia="Yu Mincho" w:hAnsi="Times New Roman"/>
          <w:i/>
        </w:rPr>
        <w:t>N</w:t>
      </w:r>
      <w:r w:rsidRPr="00174117">
        <w:rPr>
          <w:rFonts w:ascii="Times New Roman" w:eastAsia="Yu Mincho" w:hAnsi="Times New Roman"/>
          <w:i/>
          <w:vertAlign w:val="subscript"/>
        </w:rPr>
        <w:t>RB</w:t>
      </w:r>
      <w:r w:rsidRPr="00AD5F85">
        <w:rPr>
          <w:rFonts w:ascii="Times New Roman" w:eastAsia="Yu Mincho" w:hAnsi="Times New Roman"/>
          <w:i/>
        </w:rPr>
        <w:t>for</w:t>
      </w:r>
      <w:proofErr w:type="spellEnd"/>
      <w:r w:rsidRPr="00AD5F85">
        <w:rPr>
          <w:rFonts w:ascii="Times New Roman" w:eastAsia="Yu Mincho" w:hAnsi="Times New Roman"/>
          <w:i/>
        </w:rPr>
        <w:t xml:space="preserve"> FR1</w:t>
      </w:r>
    </w:p>
    <w:tbl>
      <w:tblPr>
        <w:tblW w:w="6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5338"/>
      </w:tblGrid>
      <w:tr w:rsidR="008C3847" w:rsidRPr="00CE5959" w:rsidTr="00194998">
        <w:trPr>
          <w:jc w:val="center"/>
        </w:trPr>
        <w:tc>
          <w:tcPr>
            <w:tcW w:w="1054" w:type="dxa"/>
            <w:shd w:val="clear" w:color="auto" w:fill="auto"/>
            <w:tcMar>
              <w:top w:w="15" w:type="dxa"/>
              <w:left w:w="81" w:type="dxa"/>
              <w:bottom w:w="0" w:type="dxa"/>
              <w:right w:w="81" w:type="dxa"/>
            </w:tcMar>
            <w:hideMark/>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SCS (kHz)</w:t>
            </w:r>
          </w:p>
        </w:tc>
        <w:tc>
          <w:tcPr>
            <w:tcW w:w="5338" w:type="dxa"/>
            <w:shd w:val="clear" w:color="auto" w:fill="auto"/>
            <w:tcMar>
              <w:top w:w="15" w:type="dxa"/>
              <w:left w:w="81" w:type="dxa"/>
              <w:bottom w:w="0" w:type="dxa"/>
              <w:right w:w="81" w:type="dxa"/>
            </w:tcMar>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N</w:t>
            </w:r>
            <w:r w:rsidRPr="00AD5F85">
              <w:rPr>
                <w:rFonts w:ascii="Times New Roman" w:eastAsia="Yu Mincho" w:hAnsi="Times New Roman"/>
                <w:i/>
                <w:sz w:val="20"/>
                <w:vertAlign w:val="subscript"/>
              </w:rPr>
              <w:t xml:space="preserve">RB </w:t>
            </w:r>
            <w:r w:rsidRPr="00AD5F85">
              <w:rPr>
                <w:rFonts w:ascii="Times New Roman" w:eastAsia="Yu Mincho" w:hAnsi="Times New Roman"/>
                <w:i/>
                <w:sz w:val="20"/>
              </w:rPr>
              <w:t>(RBs)</w:t>
            </w:r>
          </w:p>
        </w:tc>
      </w:tr>
      <w:tr w:rsidR="008C3847" w:rsidRPr="00CE5959" w:rsidTr="00194998">
        <w:trPr>
          <w:jc w:val="center"/>
        </w:trPr>
        <w:tc>
          <w:tcPr>
            <w:tcW w:w="1054" w:type="dxa"/>
            <w:shd w:val="clear" w:color="auto" w:fill="auto"/>
            <w:tcMar>
              <w:top w:w="15" w:type="dxa"/>
              <w:left w:w="81" w:type="dxa"/>
              <w:bottom w:w="0" w:type="dxa"/>
              <w:right w:w="81" w:type="dxa"/>
            </w:tcMar>
            <w:hideMark/>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15</w:t>
            </w:r>
          </w:p>
        </w:tc>
        <w:tc>
          <w:tcPr>
            <w:tcW w:w="5338" w:type="dxa"/>
            <w:shd w:val="clear" w:color="auto" w:fill="auto"/>
            <w:tcMar>
              <w:top w:w="15" w:type="dxa"/>
              <w:left w:w="81" w:type="dxa"/>
              <w:bottom w:w="0" w:type="dxa"/>
              <w:right w:w="81" w:type="dxa"/>
            </w:tcMar>
            <w:hideMark/>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 xml:space="preserve">25, 52, 79, 106, 133, </w:t>
            </w:r>
            <w:r w:rsidRPr="00AD5F85">
              <w:rPr>
                <w:rFonts w:ascii="Times New Roman" w:hAnsi="Times New Roman"/>
                <w:i/>
                <w:sz w:val="20"/>
              </w:rPr>
              <w:t xml:space="preserve">160, </w:t>
            </w:r>
            <w:r w:rsidRPr="00AD5F85">
              <w:rPr>
                <w:rFonts w:ascii="Times New Roman" w:eastAsia="Yu Mincho" w:hAnsi="Times New Roman"/>
                <w:i/>
                <w:sz w:val="20"/>
              </w:rPr>
              <w:t>216, 270</w:t>
            </w:r>
          </w:p>
        </w:tc>
      </w:tr>
      <w:tr w:rsidR="008C3847" w:rsidRPr="00CE5959" w:rsidTr="00194998">
        <w:trPr>
          <w:jc w:val="center"/>
        </w:trPr>
        <w:tc>
          <w:tcPr>
            <w:tcW w:w="1054" w:type="dxa"/>
            <w:shd w:val="clear" w:color="auto" w:fill="auto"/>
            <w:tcMar>
              <w:top w:w="15" w:type="dxa"/>
              <w:left w:w="81" w:type="dxa"/>
              <w:bottom w:w="0" w:type="dxa"/>
              <w:right w:w="81" w:type="dxa"/>
            </w:tcMar>
            <w:hideMark/>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30</w:t>
            </w:r>
          </w:p>
        </w:tc>
        <w:tc>
          <w:tcPr>
            <w:tcW w:w="5338" w:type="dxa"/>
            <w:shd w:val="clear" w:color="auto" w:fill="auto"/>
            <w:tcMar>
              <w:top w:w="15" w:type="dxa"/>
              <w:left w:w="81" w:type="dxa"/>
              <w:bottom w:w="0" w:type="dxa"/>
              <w:right w:w="81" w:type="dxa"/>
            </w:tcMar>
            <w:hideMark/>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 xml:space="preserve">11, 24, 38, 51, 65, </w:t>
            </w:r>
            <w:r w:rsidRPr="00AD5F85">
              <w:rPr>
                <w:rFonts w:ascii="Times New Roman" w:hAnsi="Times New Roman"/>
                <w:i/>
                <w:sz w:val="20"/>
              </w:rPr>
              <w:t xml:space="preserve">78, </w:t>
            </w:r>
            <w:r w:rsidRPr="00AD5F85">
              <w:rPr>
                <w:rFonts w:ascii="Times New Roman" w:eastAsia="Yu Mincho" w:hAnsi="Times New Roman"/>
                <w:i/>
                <w:sz w:val="20"/>
              </w:rPr>
              <w:t xml:space="preserve">106, 133, 162, </w:t>
            </w:r>
            <w:r w:rsidRPr="00AD5F85">
              <w:rPr>
                <w:rFonts w:ascii="Times New Roman" w:hAnsi="Times New Roman"/>
                <w:i/>
                <w:sz w:val="20"/>
              </w:rPr>
              <w:t xml:space="preserve">189, </w:t>
            </w:r>
            <w:r w:rsidRPr="00AD5F85">
              <w:rPr>
                <w:rFonts w:ascii="Times New Roman" w:eastAsia="Yu Mincho" w:hAnsi="Times New Roman"/>
                <w:i/>
                <w:sz w:val="20"/>
              </w:rPr>
              <w:t xml:space="preserve">217, </w:t>
            </w:r>
            <w:r w:rsidRPr="00AD5F85">
              <w:rPr>
                <w:rFonts w:ascii="Times New Roman" w:hAnsi="Times New Roman"/>
                <w:i/>
                <w:sz w:val="20"/>
              </w:rPr>
              <w:t xml:space="preserve">245, </w:t>
            </w:r>
            <w:r w:rsidRPr="00AD5F85">
              <w:rPr>
                <w:rFonts w:ascii="Times New Roman" w:eastAsia="Yu Mincho" w:hAnsi="Times New Roman"/>
                <w:i/>
                <w:sz w:val="20"/>
              </w:rPr>
              <w:t>273</w:t>
            </w:r>
          </w:p>
        </w:tc>
      </w:tr>
      <w:tr w:rsidR="008C3847" w:rsidRPr="00CE5959" w:rsidTr="00194998">
        <w:trPr>
          <w:jc w:val="center"/>
        </w:trPr>
        <w:tc>
          <w:tcPr>
            <w:tcW w:w="1054" w:type="dxa"/>
            <w:shd w:val="clear" w:color="auto" w:fill="auto"/>
            <w:tcMar>
              <w:top w:w="15" w:type="dxa"/>
              <w:left w:w="81" w:type="dxa"/>
              <w:bottom w:w="0" w:type="dxa"/>
              <w:right w:w="81" w:type="dxa"/>
            </w:tcMar>
            <w:hideMark/>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60</w:t>
            </w:r>
          </w:p>
        </w:tc>
        <w:tc>
          <w:tcPr>
            <w:tcW w:w="5338" w:type="dxa"/>
            <w:shd w:val="clear" w:color="auto" w:fill="auto"/>
            <w:tcMar>
              <w:top w:w="15" w:type="dxa"/>
              <w:left w:w="81" w:type="dxa"/>
              <w:bottom w:w="0" w:type="dxa"/>
              <w:right w:w="81" w:type="dxa"/>
            </w:tcMar>
            <w:hideMark/>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 xml:space="preserve">11, 18, 24, 31, </w:t>
            </w:r>
            <w:r w:rsidRPr="00AD5F85">
              <w:rPr>
                <w:rFonts w:ascii="Times New Roman" w:hAnsi="Times New Roman"/>
                <w:i/>
                <w:sz w:val="20"/>
              </w:rPr>
              <w:t xml:space="preserve">38, </w:t>
            </w:r>
            <w:r w:rsidRPr="00AD5F85">
              <w:rPr>
                <w:rFonts w:ascii="Times New Roman" w:eastAsia="Yu Mincho" w:hAnsi="Times New Roman"/>
                <w:i/>
                <w:sz w:val="20"/>
              </w:rPr>
              <w:t xml:space="preserve">51, 65, 79, </w:t>
            </w:r>
            <w:r w:rsidRPr="00AD5F85">
              <w:rPr>
                <w:rFonts w:ascii="Times New Roman" w:hAnsi="Times New Roman"/>
                <w:i/>
                <w:sz w:val="20"/>
              </w:rPr>
              <w:t xml:space="preserve">93, </w:t>
            </w:r>
            <w:r w:rsidRPr="00AD5F85">
              <w:rPr>
                <w:rFonts w:ascii="Times New Roman" w:eastAsia="Yu Mincho" w:hAnsi="Times New Roman"/>
                <w:i/>
                <w:sz w:val="20"/>
              </w:rPr>
              <w:t xml:space="preserve">107, </w:t>
            </w:r>
            <w:r w:rsidRPr="00AD5F85">
              <w:rPr>
                <w:rFonts w:ascii="Times New Roman" w:hAnsi="Times New Roman"/>
                <w:i/>
                <w:sz w:val="20"/>
              </w:rPr>
              <w:t xml:space="preserve">121, </w:t>
            </w:r>
            <w:r w:rsidRPr="00AD5F85">
              <w:rPr>
                <w:rFonts w:ascii="Times New Roman" w:eastAsia="Yu Mincho" w:hAnsi="Times New Roman"/>
                <w:i/>
                <w:sz w:val="20"/>
              </w:rPr>
              <w:t>135</w:t>
            </w:r>
          </w:p>
        </w:tc>
      </w:tr>
    </w:tbl>
    <w:p w:rsidR="008C3847" w:rsidRPr="00AD5F85" w:rsidRDefault="008C3847" w:rsidP="00D61D78">
      <w:pPr>
        <w:rPr>
          <w:i/>
        </w:rPr>
      </w:pPr>
    </w:p>
    <w:p w:rsidR="008C3847" w:rsidRPr="00AD5F85" w:rsidRDefault="008C3847" w:rsidP="00D61D78">
      <w:pPr>
        <w:pStyle w:val="TH"/>
        <w:rPr>
          <w:rFonts w:ascii="Times New Roman" w:eastAsia="Yu Mincho" w:hAnsi="Times New Roman"/>
          <w:i/>
          <w:lang w:eastAsia="zh-CN"/>
        </w:rPr>
      </w:pPr>
      <w:r w:rsidRPr="00AD5F85">
        <w:rPr>
          <w:rFonts w:ascii="Times New Roman" w:eastAsia="Yu Mincho" w:hAnsi="Times New Roman"/>
          <w:i/>
        </w:rPr>
        <w:t>Table 2: DL PRS Transmission bandwidth configuration N</w:t>
      </w:r>
      <w:r w:rsidRPr="00AD5F85">
        <w:rPr>
          <w:rFonts w:ascii="Times New Roman" w:eastAsia="Yu Mincho" w:hAnsi="Times New Roman"/>
          <w:i/>
          <w:vertAlign w:val="subscript"/>
        </w:rPr>
        <w:t>RB</w:t>
      </w:r>
      <w:r w:rsidRPr="00AD5F85">
        <w:rPr>
          <w:rFonts w:ascii="Times New Roman" w:eastAsia="Yu Mincho" w:hAnsi="Times New Roman"/>
          <w:i/>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4226"/>
      </w:tblGrid>
      <w:tr w:rsidR="008C3847" w:rsidRPr="00CE5959" w:rsidTr="00194998">
        <w:trPr>
          <w:jc w:val="center"/>
        </w:trPr>
        <w:tc>
          <w:tcPr>
            <w:tcW w:w="1054" w:type="dxa"/>
            <w:shd w:val="clear" w:color="auto" w:fill="auto"/>
            <w:tcMar>
              <w:top w:w="15" w:type="dxa"/>
              <w:left w:w="81" w:type="dxa"/>
              <w:bottom w:w="0" w:type="dxa"/>
              <w:right w:w="81" w:type="dxa"/>
            </w:tcMar>
            <w:hideMark/>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SCS (kHz)</w:t>
            </w:r>
          </w:p>
        </w:tc>
        <w:tc>
          <w:tcPr>
            <w:tcW w:w="4226" w:type="dxa"/>
            <w:shd w:val="clear" w:color="auto" w:fill="auto"/>
            <w:tcMar>
              <w:top w:w="15" w:type="dxa"/>
              <w:left w:w="81" w:type="dxa"/>
              <w:bottom w:w="0" w:type="dxa"/>
              <w:right w:w="81" w:type="dxa"/>
            </w:tcMar>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N</w:t>
            </w:r>
            <w:r w:rsidRPr="00AD5F85">
              <w:rPr>
                <w:rFonts w:ascii="Times New Roman" w:eastAsia="Yu Mincho" w:hAnsi="Times New Roman"/>
                <w:i/>
                <w:sz w:val="20"/>
                <w:vertAlign w:val="subscript"/>
              </w:rPr>
              <w:t xml:space="preserve">RB </w:t>
            </w:r>
            <w:r w:rsidRPr="00AD5F85">
              <w:rPr>
                <w:rFonts w:ascii="Times New Roman" w:eastAsia="Yu Mincho" w:hAnsi="Times New Roman"/>
                <w:i/>
                <w:sz w:val="20"/>
              </w:rPr>
              <w:t>(RBs)</w:t>
            </w:r>
          </w:p>
        </w:tc>
      </w:tr>
      <w:tr w:rsidR="008C3847" w:rsidRPr="00CE5959" w:rsidTr="00194998">
        <w:trPr>
          <w:jc w:val="center"/>
        </w:trPr>
        <w:tc>
          <w:tcPr>
            <w:tcW w:w="1054" w:type="dxa"/>
            <w:shd w:val="clear" w:color="auto" w:fill="auto"/>
            <w:tcMar>
              <w:top w:w="15" w:type="dxa"/>
              <w:left w:w="81" w:type="dxa"/>
              <w:bottom w:w="0" w:type="dxa"/>
              <w:right w:w="81" w:type="dxa"/>
            </w:tcMar>
            <w:hideMark/>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60</w:t>
            </w:r>
          </w:p>
        </w:tc>
        <w:tc>
          <w:tcPr>
            <w:tcW w:w="4226" w:type="dxa"/>
            <w:shd w:val="clear" w:color="auto" w:fill="auto"/>
            <w:tcMar>
              <w:top w:w="15" w:type="dxa"/>
              <w:left w:w="81" w:type="dxa"/>
              <w:bottom w:w="0" w:type="dxa"/>
              <w:right w:w="81" w:type="dxa"/>
            </w:tcMar>
            <w:hideMark/>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66, 132, 264</w:t>
            </w:r>
          </w:p>
        </w:tc>
      </w:tr>
      <w:tr w:rsidR="008C3847" w:rsidRPr="00CE5959" w:rsidTr="00194998">
        <w:trPr>
          <w:jc w:val="center"/>
        </w:trPr>
        <w:tc>
          <w:tcPr>
            <w:tcW w:w="1054" w:type="dxa"/>
            <w:shd w:val="clear" w:color="auto" w:fill="auto"/>
            <w:tcMar>
              <w:top w:w="15" w:type="dxa"/>
              <w:left w:w="81" w:type="dxa"/>
              <w:bottom w:w="0" w:type="dxa"/>
              <w:right w:w="81" w:type="dxa"/>
            </w:tcMar>
            <w:hideMark/>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120</w:t>
            </w:r>
          </w:p>
        </w:tc>
        <w:tc>
          <w:tcPr>
            <w:tcW w:w="4226" w:type="dxa"/>
            <w:shd w:val="clear" w:color="auto" w:fill="auto"/>
            <w:tcMar>
              <w:top w:w="15" w:type="dxa"/>
              <w:left w:w="81" w:type="dxa"/>
              <w:bottom w:w="0" w:type="dxa"/>
              <w:right w:w="81" w:type="dxa"/>
            </w:tcMar>
            <w:hideMark/>
          </w:tcPr>
          <w:p w:rsidR="008C3847" w:rsidRPr="00AD5F85" w:rsidRDefault="008C3847" w:rsidP="00194998">
            <w:pPr>
              <w:pStyle w:val="TAC"/>
              <w:rPr>
                <w:rFonts w:ascii="Times New Roman" w:eastAsia="Yu Mincho" w:hAnsi="Times New Roman"/>
                <w:i/>
                <w:sz w:val="20"/>
              </w:rPr>
            </w:pPr>
            <w:r w:rsidRPr="00AD5F85">
              <w:rPr>
                <w:rFonts w:ascii="Times New Roman" w:eastAsia="Yu Mincho" w:hAnsi="Times New Roman"/>
                <w:i/>
                <w:sz w:val="20"/>
              </w:rPr>
              <w:t>32, 66, 132, 264</w:t>
            </w:r>
          </w:p>
        </w:tc>
      </w:tr>
    </w:tbl>
    <w:p w:rsidR="008C3847" w:rsidRPr="0005620D" w:rsidRDefault="008C3847" w:rsidP="00D61D78">
      <w:pPr>
        <w:rPr>
          <w:rFonts w:eastAsiaTheme="minorEastAsia"/>
          <w:lang w:val="en-US" w:eastAsia="zh-CN"/>
        </w:rPr>
      </w:pPr>
    </w:p>
    <w:p w:rsidR="008C3847" w:rsidRPr="00551ED8" w:rsidRDefault="00533AB4" w:rsidP="00EC3C70">
      <w:pPr>
        <w:pStyle w:val="3GPPNormalText"/>
        <w:rPr>
          <w:i/>
        </w:rPr>
      </w:pPr>
      <w:r>
        <w:rPr>
          <w:lang w:val="en-US" w:eastAsia="ko-KR"/>
        </w:rPr>
        <w:fldChar w:fldCharType="end"/>
      </w:r>
      <w:r>
        <w:rPr>
          <w:lang w:val="en-US" w:eastAsia="ko-KR"/>
        </w:rPr>
        <w:fldChar w:fldCharType="begin"/>
      </w:r>
      <w:r>
        <w:rPr>
          <w:lang w:val="en-US" w:eastAsia="ko-KR"/>
        </w:rPr>
        <w:instrText xml:space="preserve"> REF p8 \h </w:instrText>
      </w:r>
      <w:r>
        <w:rPr>
          <w:lang w:val="en-US" w:eastAsia="ko-KR"/>
        </w:rPr>
      </w:r>
      <w:r>
        <w:rPr>
          <w:lang w:val="en-US" w:eastAsia="ko-KR"/>
        </w:rPr>
        <w:fldChar w:fldCharType="separate"/>
      </w:r>
      <w:r w:rsidR="008C3847" w:rsidRPr="0023023A">
        <w:rPr>
          <w:b/>
          <w:i/>
        </w:rPr>
        <w:t xml:space="preserve">Proposal </w:t>
      </w:r>
      <w:r w:rsidR="008C3847">
        <w:rPr>
          <w:b/>
          <w:i/>
          <w:noProof/>
        </w:rPr>
        <w:t>8</w:t>
      </w:r>
      <w:r w:rsidR="008C3847" w:rsidRPr="0023023A">
        <w:rPr>
          <w:b/>
          <w:i/>
        </w:rPr>
        <w:t xml:space="preserve">: </w:t>
      </w:r>
      <w:r w:rsidR="008C3847" w:rsidRPr="00551ED8">
        <w:rPr>
          <w:i/>
        </w:rPr>
        <w:t>DL PRS supports support the subcarrier spacing {</w:t>
      </w:r>
      <w:proofErr w:type="gramStart"/>
      <w:r w:rsidR="008C3847" w:rsidRPr="00551ED8">
        <w:rPr>
          <w:i/>
        </w:rPr>
        <w:t>15kHz</w:t>
      </w:r>
      <w:proofErr w:type="gramEnd"/>
      <w:r w:rsidR="008C3847" w:rsidRPr="00551ED8">
        <w:rPr>
          <w:i/>
        </w:rPr>
        <w:t xml:space="preserve">, 30kKhz, 60kHz} for FR1 and {60kHz, 120kHz} for FR2. Extended CP is supported for subcarrier spacing </w:t>
      </w:r>
      <w:proofErr w:type="gramStart"/>
      <w:r w:rsidR="008C3847" w:rsidRPr="00551ED8">
        <w:rPr>
          <w:i/>
        </w:rPr>
        <w:t>60kHz</w:t>
      </w:r>
      <w:proofErr w:type="gramEnd"/>
      <w:r w:rsidR="008C3847" w:rsidRPr="00551ED8">
        <w:rPr>
          <w:i/>
        </w:rPr>
        <w:t xml:space="preserve">. </w:t>
      </w:r>
    </w:p>
    <w:p w:rsidR="008C3847" w:rsidRPr="00852618" w:rsidRDefault="00533AB4" w:rsidP="005227F8">
      <w:pPr>
        <w:pStyle w:val="3GPPNormalText"/>
        <w:rPr>
          <w:i/>
          <w:szCs w:val="20"/>
        </w:rPr>
      </w:pPr>
      <w:r>
        <w:rPr>
          <w:lang w:val="en-US" w:eastAsia="ko-KR"/>
        </w:rPr>
        <w:fldChar w:fldCharType="end"/>
      </w:r>
      <w:r>
        <w:rPr>
          <w:lang w:val="en-US" w:eastAsia="ko-KR"/>
        </w:rPr>
        <w:fldChar w:fldCharType="begin"/>
      </w:r>
      <w:r>
        <w:rPr>
          <w:lang w:val="en-US" w:eastAsia="ko-KR"/>
        </w:rPr>
        <w:instrText xml:space="preserve"> REF p9 \h </w:instrText>
      </w:r>
      <w:r>
        <w:rPr>
          <w:lang w:val="en-US" w:eastAsia="ko-KR"/>
        </w:rPr>
      </w:r>
      <w:r>
        <w:rPr>
          <w:lang w:val="en-US" w:eastAsia="ko-KR"/>
        </w:rPr>
        <w:fldChar w:fldCharType="separate"/>
      </w:r>
      <w:r w:rsidR="008C3847" w:rsidRPr="00B21F96">
        <w:rPr>
          <w:b/>
          <w:i/>
          <w:szCs w:val="20"/>
        </w:rPr>
        <w:t xml:space="preserve">Proposal </w:t>
      </w:r>
      <w:r w:rsidR="008C3847">
        <w:rPr>
          <w:b/>
          <w:i/>
          <w:noProof/>
          <w:szCs w:val="20"/>
        </w:rPr>
        <w:t>9</w:t>
      </w:r>
      <w:r w:rsidR="008C3847" w:rsidRPr="00B21F96">
        <w:rPr>
          <w:b/>
          <w:i/>
          <w:szCs w:val="20"/>
        </w:rPr>
        <w:t xml:space="preserve">: </w:t>
      </w:r>
      <w:r w:rsidR="008C3847" w:rsidRPr="00852618">
        <w:rPr>
          <w:i/>
          <w:szCs w:val="20"/>
        </w:rPr>
        <w:t>The following p</w:t>
      </w:r>
      <w:r w:rsidR="008C3847">
        <w:rPr>
          <w:i/>
          <w:szCs w:val="20"/>
        </w:rPr>
        <w:t>a</w:t>
      </w:r>
      <w:r w:rsidR="008C3847" w:rsidRPr="00852618">
        <w:rPr>
          <w:i/>
          <w:szCs w:val="20"/>
        </w:rPr>
        <w:t xml:space="preserve">rameters are DL PRS beam-specific and thus are defined per DL PRS Resource. </w:t>
      </w:r>
    </w:p>
    <w:p w:rsidR="008C3847" w:rsidRPr="00852618" w:rsidRDefault="008C3847" w:rsidP="003B36B9">
      <w:pPr>
        <w:numPr>
          <w:ilvl w:val="0"/>
          <w:numId w:val="57"/>
        </w:numPr>
        <w:spacing w:after="0"/>
        <w:rPr>
          <w:i/>
          <w:lang w:val="en-US"/>
        </w:rPr>
      </w:pPr>
      <w:r w:rsidRPr="00852618">
        <w:rPr>
          <w:i/>
          <w:lang w:val="en-US"/>
        </w:rPr>
        <w:t>DL PRS Resource ID (previously agreed)</w:t>
      </w:r>
    </w:p>
    <w:p w:rsidR="008C3847" w:rsidRPr="00852618" w:rsidRDefault="008C3847" w:rsidP="003B36B9">
      <w:pPr>
        <w:numPr>
          <w:ilvl w:val="0"/>
          <w:numId w:val="57"/>
        </w:numPr>
        <w:spacing w:after="0"/>
        <w:rPr>
          <w:i/>
          <w:lang w:val="en-US"/>
        </w:rPr>
      </w:pPr>
      <w:r w:rsidRPr="00852618">
        <w:rPr>
          <w:i/>
          <w:lang w:val="en-US"/>
        </w:rPr>
        <w:t>Sequence ID (previously agreed)</w:t>
      </w:r>
    </w:p>
    <w:p w:rsidR="008C3847" w:rsidRPr="00852618" w:rsidRDefault="008C3847" w:rsidP="003B36B9">
      <w:pPr>
        <w:numPr>
          <w:ilvl w:val="0"/>
          <w:numId w:val="57"/>
        </w:numPr>
        <w:spacing w:after="0"/>
        <w:rPr>
          <w:i/>
          <w:lang w:val="en-US"/>
        </w:rPr>
      </w:pPr>
      <w:r w:rsidRPr="00852618">
        <w:rPr>
          <w:i/>
          <w:lang w:val="en-US"/>
        </w:rPr>
        <w:t>Comb Size-N</w:t>
      </w:r>
    </w:p>
    <w:p w:rsidR="008C3847" w:rsidRDefault="008C3847" w:rsidP="003B36B9">
      <w:pPr>
        <w:numPr>
          <w:ilvl w:val="0"/>
          <w:numId w:val="57"/>
        </w:numPr>
        <w:spacing w:after="0"/>
        <w:rPr>
          <w:i/>
          <w:lang w:val="en-US"/>
        </w:rPr>
      </w:pPr>
      <w:r w:rsidRPr="00852618">
        <w:rPr>
          <w:i/>
          <w:lang w:val="en-US"/>
        </w:rPr>
        <w:t xml:space="preserve">RE Offset in </w:t>
      </w:r>
      <w:r>
        <w:rPr>
          <w:i/>
          <w:lang w:val="en-US"/>
        </w:rPr>
        <w:t xml:space="preserve">the </w:t>
      </w:r>
      <w:r w:rsidRPr="00852618">
        <w:rPr>
          <w:i/>
          <w:lang w:val="en-US"/>
        </w:rPr>
        <w:t>frequency domain</w:t>
      </w:r>
    </w:p>
    <w:p w:rsidR="008C3847" w:rsidRPr="00852618" w:rsidRDefault="008C3847" w:rsidP="003B36B9">
      <w:pPr>
        <w:numPr>
          <w:ilvl w:val="0"/>
          <w:numId w:val="57"/>
        </w:numPr>
        <w:spacing w:after="0"/>
        <w:rPr>
          <w:i/>
          <w:lang w:val="en-US"/>
        </w:rPr>
      </w:pPr>
      <w:r>
        <w:rPr>
          <w:i/>
          <w:lang w:val="en-US"/>
        </w:rPr>
        <w:t>Transmission periodicity and offset</w:t>
      </w:r>
    </w:p>
    <w:p w:rsidR="008C3847" w:rsidRPr="00852618" w:rsidRDefault="008C3847" w:rsidP="003B36B9">
      <w:pPr>
        <w:numPr>
          <w:ilvl w:val="0"/>
          <w:numId w:val="57"/>
        </w:numPr>
        <w:spacing w:after="0"/>
        <w:rPr>
          <w:i/>
          <w:lang w:val="en-US"/>
        </w:rPr>
      </w:pPr>
      <w:r w:rsidRPr="00852618">
        <w:rPr>
          <w:i/>
          <w:lang w:val="en-US"/>
        </w:rPr>
        <w:t>Starting symbol of DL PRS Resource</w:t>
      </w:r>
    </w:p>
    <w:p w:rsidR="008C3847" w:rsidRPr="00852618" w:rsidRDefault="008C3847" w:rsidP="003B36B9">
      <w:pPr>
        <w:numPr>
          <w:ilvl w:val="0"/>
          <w:numId w:val="57"/>
        </w:numPr>
        <w:spacing w:after="0"/>
        <w:rPr>
          <w:i/>
          <w:lang w:val="en-US"/>
        </w:rPr>
      </w:pPr>
      <w:r w:rsidRPr="00852618">
        <w:rPr>
          <w:i/>
          <w:lang w:val="en-US"/>
        </w:rPr>
        <w:t>Number of symbols per DL PRS Resource (Duration of DL PRS Resource)</w:t>
      </w:r>
    </w:p>
    <w:p w:rsidR="008C3847" w:rsidRPr="00852618" w:rsidRDefault="008C3847" w:rsidP="003B36B9">
      <w:pPr>
        <w:numPr>
          <w:ilvl w:val="0"/>
          <w:numId w:val="57"/>
        </w:numPr>
        <w:spacing w:after="0"/>
        <w:rPr>
          <w:i/>
          <w:lang w:val="en-US"/>
        </w:rPr>
      </w:pPr>
      <w:r w:rsidRPr="00852618">
        <w:rPr>
          <w:i/>
          <w:lang w:val="en-US"/>
        </w:rPr>
        <w:t>Quasi-colocation information (QCL with other DL reference signals)</w:t>
      </w:r>
    </w:p>
    <w:p w:rsidR="008C3847" w:rsidRPr="001802BC" w:rsidRDefault="00533AB4" w:rsidP="005227F8">
      <w:pPr>
        <w:pStyle w:val="3GPPNormalText"/>
        <w:rPr>
          <w:i/>
          <w:szCs w:val="20"/>
        </w:rPr>
      </w:pPr>
      <w:r>
        <w:rPr>
          <w:lang w:val="en-US" w:eastAsia="ko-KR"/>
        </w:rPr>
        <w:fldChar w:fldCharType="end"/>
      </w:r>
      <w:r>
        <w:rPr>
          <w:lang w:val="en-US" w:eastAsia="ko-KR"/>
        </w:rPr>
        <w:fldChar w:fldCharType="begin"/>
      </w:r>
      <w:r>
        <w:rPr>
          <w:lang w:val="en-US" w:eastAsia="ko-KR"/>
        </w:rPr>
        <w:instrText xml:space="preserve"> REF p10 \h </w:instrText>
      </w:r>
      <w:r>
        <w:rPr>
          <w:lang w:val="en-US" w:eastAsia="ko-KR"/>
        </w:rPr>
      </w:r>
      <w:r>
        <w:rPr>
          <w:lang w:val="en-US" w:eastAsia="ko-KR"/>
        </w:rPr>
        <w:fldChar w:fldCharType="separate"/>
      </w:r>
      <w:r w:rsidR="008C3847" w:rsidRPr="00B21F96">
        <w:rPr>
          <w:b/>
          <w:i/>
          <w:szCs w:val="20"/>
        </w:rPr>
        <w:t xml:space="preserve">Proposal </w:t>
      </w:r>
      <w:r w:rsidR="008C3847">
        <w:rPr>
          <w:b/>
          <w:i/>
          <w:noProof/>
          <w:szCs w:val="20"/>
        </w:rPr>
        <w:t>10</w:t>
      </w:r>
      <w:r w:rsidR="008C3847" w:rsidRPr="00B21F96">
        <w:rPr>
          <w:b/>
          <w:i/>
          <w:szCs w:val="20"/>
        </w:rPr>
        <w:t xml:space="preserve">: </w:t>
      </w:r>
      <w:r w:rsidR="008C3847" w:rsidRPr="001802BC">
        <w:rPr>
          <w:i/>
          <w:szCs w:val="20"/>
        </w:rPr>
        <w:t>The following p</w:t>
      </w:r>
      <w:r w:rsidR="008C3847">
        <w:rPr>
          <w:i/>
          <w:szCs w:val="20"/>
        </w:rPr>
        <w:t>a</w:t>
      </w:r>
      <w:r w:rsidR="008C3847" w:rsidRPr="001802BC">
        <w:rPr>
          <w:i/>
          <w:szCs w:val="20"/>
        </w:rPr>
        <w:t xml:space="preserve">rameters are per DL PRS Resource set, if they are agreed to be introduced </w:t>
      </w:r>
    </w:p>
    <w:p w:rsidR="008C3847" w:rsidRPr="001802BC" w:rsidRDefault="008C3847" w:rsidP="003B36B9">
      <w:pPr>
        <w:numPr>
          <w:ilvl w:val="0"/>
          <w:numId w:val="57"/>
        </w:numPr>
        <w:spacing w:after="0"/>
        <w:rPr>
          <w:i/>
          <w:lang w:val="en-US"/>
        </w:rPr>
      </w:pPr>
      <w:r w:rsidRPr="001802BC">
        <w:rPr>
          <w:i/>
          <w:lang w:val="en-US"/>
        </w:rPr>
        <w:t xml:space="preserve">Number of </w:t>
      </w:r>
      <w:proofErr w:type="spellStart"/>
      <w:r w:rsidRPr="001802BC">
        <w:rPr>
          <w:i/>
          <w:lang w:val="en-US"/>
        </w:rPr>
        <w:t>Tx</w:t>
      </w:r>
      <w:proofErr w:type="spellEnd"/>
      <w:r w:rsidRPr="001802BC">
        <w:rPr>
          <w:i/>
          <w:lang w:val="en-US"/>
        </w:rPr>
        <w:t xml:space="preserve"> Ports </w:t>
      </w:r>
      <w:r>
        <w:rPr>
          <w:i/>
          <w:lang w:val="en-US"/>
        </w:rPr>
        <w:t xml:space="preserve">(in case more than 1 </w:t>
      </w:r>
      <w:proofErr w:type="spellStart"/>
      <w:r>
        <w:rPr>
          <w:i/>
          <w:lang w:val="en-US"/>
        </w:rPr>
        <w:t>Tx</w:t>
      </w:r>
      <w:proofErr w:type="spellEnd"/>
      <w:r>
        <w:rPr>
          <w:i/>
          <w:lang w:val="en-US"/>
        </w:rPr>
        <w:t xml:space="preserve"> antenna port is supported)</w:t>
      </w:r>
    </w:p>
    <w:p w:rsidR="008C3847" w:rsidRPr="001802BC" w:rsidRDefault="008C3847" w:rsidP="003B36B9">
      <w:pPr>
        <w:numPr>
          <w:ilvl w:val="0"/>
          <w:numId w:val="57"/>
        </w:numPr>
        <w:spacing w:after="0"/>
        <w:rPr>
          <w:i/>
          <w:lang w:val="en-US"/>
        </w:rPr>
      </w:pPr>
      <w:r w:rsidRPr="001802BC">
        <w:rPr>
          <w:i/>
          <w:lang w:val="en-US"/>
        </w:rPr>
        <w:t>Power offset b/w DL PRS and SSB</w:t>
      </w:r>
    </w:p>
    <w:p w:rsidR="008C3847" w:rsidRPr="001802BC" w:rsidRDefault="008C3847" w:rsidP="003B36B9">
      <w:pPr>
        <w:numPr>
          <w:ilvl w:val="0"/>
          <w:numId w:val="57"/>
        </w:numPr>
        <w:spacing w:after="0"/>
        <w:rPr>
          <w:i/>
          <w:lang w:val="en-US"/>
        </w:rPr>
      </w:pPr>
      <w:r w:rsidRPr="001802BC">
        <w:rPr>
          <w:i/>
          <w:lang w:val="en-US"/>
        </w:rPr>
        <w:t>Transmission bandwidth and starting PRB with respect to Point A</w:t>
      </w:r>
    </w:p>
    <w:p w:rsidR="008C3847" w:rsidRPr="001802BC" w:rsidRDefault="008C3847" w:rsidP="003B36B9">
      <w:pPr>
        <w:numPr>
          <w:ilvl w:val="0"/>
          <w:numId w:val="57"/>
        </w:numPr>
        <w:spacing w:after="0"/>
        <w:rPr>
          <w:i/>
          <w:lang w:val="en-US"/>
        </w:rPr>
      </w:pPr>
      <w:r w:rsidRPr="001802BC">
        <w:rPr>
          <w:i/>
          <w:lang w:val="en-US"/>
        </w:rPr>
        <w:t>Numerology</w:t>
      </w:r>
    </w:p>
    <w:p w:rsidR="008C3847" w:rsidRPr="00FA1567" w:rsidRDefault="00533AB4" w:rsidP="00050E9D">
      <w:pPr>
        <w:pStyle w:val="3GPPNormalText"/>
        <w:rPr>
          <w:i/>
        </w:rPr>
      </w:pPr>
      <w:r>
        <w:rPr>
          <w:lang w:val="en-US" w:eastAsia="ko-KR"/>
        </w:rPr>
        <w:fldChar w:fldCharType="end"/>
      </w:r>
      <w:r>
        <w:rPr>
          <w:lang w:val="en-US" w:eastAsia="ko-KR"/>
        </w:rPr>
        <w:fldChar w:fldCharType="begin"/>
      </w:r>
      <w:r>
        <w:rPr>
          <w:lang w:val="en-US" w:eastAsia="ko-KR"/>
        </w:rPr>
        <w:instrText xml:space="preserve"> REF p11 \h </w:instrText>
      </w:r>
      <w:r>
        <w:rPr>
          <w:lang w:val="en-US" w:eastAsia="ko-KR"/>
        </w:rPr>
      </w:r>
      <w:r>
        <w:rPr>
          <w:lang w:val="en-US" w:eastAsia="ko-KR"/>
        </w:rPr>
        <w:fldChar w:fldCharType="separate"/>
      </w:r>
      <w:r w:rsidR="008C3847" w:rsidRPr="0023023A">
        <w:rPr>
          <w:b/>
          <w:i/>
        </w:rPr>
        <w:t xml:space="preserve">Proposal </w:t>
      </w:r>
      <w:r w:rsidR="008C3847">
        <w:rPr>
          <w:b/>
          <w:i/>
          <w:noProof/>
        </w:rPr>
        <w:t>11</w:t>
      </w:r>
      <w:r w:rsidR="008C3847" w:rsidRPr="0023023A">
        <w:rPr>
          <w:b/>
          <w:i/>
        </w:rPr>
        <w:t xml:space="preserve">: </w:t>
      </w:r>
      <w:r w:rsidR="008C3847" w:rsidRPr="00FA1567">
        <w:rPr>
          <w:i/>
        </w:rPr>
        <w:t xml:space="preserve">PRS resources in a PRS resource set should have the configuration of the same </w:t>
      </w:r>
      <w:proofErr w:type="gramStart"/>
      <w:r w:rsidR="008C3847" w:rsidRPr="00FA1567">
        <w:rPr>
          <w:i/>
        </w:rPr>
        <w:t>bandwidth,</w:t>
      </w:r>
      <w:proofErr w:type="gramEnd"/>
      <w:r w:rsidR="008C3847" w:rsidRPr="00FA1567">
        <w:rPr>
          <w:i/>
        </w:rPr>
        <w:t xml:space="preserve"> cell ID, the number of antenna ports</w:t>
      </w:r>
      <w:r w:rsidR="008C3847" w:rsidRPr="00FA1567">
        <w:rPr>
          <w:rFonts w:hint="eastAsia"/>
          <w:i/>
        </w:rPr>
        <w:t xml:space="preserve">, </w:t>
      </w:r>
      <w:r w:rsidR="008C3847" w:rsidRPr="00FA1567">
        <w:rPr>
          <w:i/>
        </w:rPr>
        <w:t>period/duration,</w:t>
      </w:r>
      <w:r w:rsidR="008C3847" w:rsidRPr="00FA1567">
        <w:rPr>
          <w:rFonts w:hint="eastAsia"/>
          <w:i/>
        </w:rPr>
        <w:t xml:space="preserve"> and</w:t>
      </w:r>
      <w:r w:rsidR="008C3847" w:rsidRPr="00FA1567">
        <w:rPr>
          <w:i/>
        </w:rPr>
        <w:t xml:space="preserve"> frequency density.</w:t>
      </w:r>
    </w:p>
    <w:p w:rsidR="008C3847" w:rsidRPr="00FA1567" w:rsidRDefault="00533AB4" w:rsidP="00050E9D">
      <w:pPr>
        <w:pStyle w:val="3GPPNormalText"/>
        <w:rPr>
          <w:i/>
        </w:rPr>
      </w:pPr>
      <w:r>
        <w:rPr>
          <w:lang w:val="en-US" w:eastAsia="ko-KR"/>
        </w:rPr>
        <w:fldChar w:fldCharType="end"/>
      </w:r>
      <w:r>
        <w:rPr>
          <w:lang w:val="en-US" w:eastAsia="ko-KR"/>
        </w:rPr>
        <w:fldChar w:fldCharType="begin"/>
      </w:r>
      <w:r>
        <w:rPr>
          <w:lang w:val="en-US" w:eastAsia="ko-KR"/>
        </w:rPr>
        <w:instrText xml:space="preserve"> REF p12 \h </w:instrText>
      </w:r>
      <w:r>
        <w:rPr>
          <w:lang w:val="en-US" w:eastAsia="ko-KR"/>
        </w:rPr>
      </w:r>
      <w:r>
        <w:rPr>
          <w:lang w:val="en-US" w:eastAsia="ko-KR"/>
        </w:rPr>
        <w:fldChar w:fldCharType="separate"/>
      </w:r>
      <w:r w:rsidR="008C3847" w:rsidRPr="0023023A">
        <w:rPr>
          <w:b/>
          <w:i/>
        </w:rPr>
        <w:t xml:space="preserve">Proposal </w:t>
      </w:r>
      <w:r w:rsidR="008C3847">
        <w:rPr>
          <w:b/>
          <w:i/>
          <w:noProof/>
        </w:rPr>
        <w:t>12</w:t>
      </w:r>
      <w:r w:rsidR="008C3847" w:rsidRPr="0023023A">
        <w:rPr>
          <w:b/>
          <w:i/>
        </w:rPr>
        <w:t xml:space="preserve">: </w:t>
      </w:r>
      <w:r w:rsidR="008C3847" w:rsidRPr="00FA1567">
        <w:rPr>
          <w:i/>
        </w:rPr>
        <w:t>On the resource set configurations,</w:t>
      </w:r>
    </w:p>
    <w:p w:rsidR="008C3847" w:rsidRPr="00FA1567" w:rsidRDefault="008C3847" w:rsidP="00661F05">
      <w:pPr>
        <w:pStyle w:val="3GPPAgreements"/>
        <w:numPr>
          <w:ilvl w:val="0"/>
          <w:numId w:val="52"/>
        </w:numPr>
        <w:rPr>
          <w:i/>
          <w:sz w:val="20"/>
          <w:lang w:val="en-GB"/>
        </w:rPr>
      </w:pPr>
      <w:proofErr w:type="gramStart"/>
      <w:r w:rsidRPr="00FA1567">
        <w:rPr>
          <w:i/>
          <w:sz w:val="20"/>
          <w:lang w:val="en-GB"/>
        </w:rPr>
        <w:t>the</w:t>
      </w:r>
      <w:proofErr w:type="gramEnd"/>
      <w:r w:rsidRPr="00FA1567">
        <w:rPr>
          <w:i/>
          <w:sz w:val="20"/>
          <w:lang w:val="en-GB"/>
        </w:rPr>
        <w:t xml:space="preserve"> maximum number of resources per set is 64 considering the maximum number of SSB</w:t>
      </w:r>
      <w:r w:rsidRPr="00FA1567">
        <w:rPr>
          <w:rFonts w:hint="eastAsia"/>
          <w:i/>
          <w:sz w:val="20"/>
          <w:lang w:val="en-GB"/>
        </w:rPr>
        <w:t>.</w:t>
      </w:r>
    </w:p>
    <w:p w:rsidR="008C3847" w:rsidRPr="00FA1567" w:rsidRDefault="008C3847" w:rsidP="00661F05">
      <w:pPr>
        <w:pStyle w:val="3GPPAgreements"/>
        <w:numPr>
          <w:ilvl w:val="0"/>
          <w:numId w:val="52"/>
        </w:numPr>
        <w:rPr>
          <w:i/>
          <w:sz w:val="20"/>
          <w:lang w:val="en-GB"/>
        </w:rPr>
      </w:pPr>
      <w:proofErr w:type="gramStart"/>
      <w:r w:rsidRPr="00FA1567">
        <w:rPr>
          <w:i/>
          <w:sz w:val="20"/>
          <w:lang w:val="en-GB"/>
        </w:rPr>
        <w:t>further</w:t>
      </w:r>
      <w:proofErr w:type="gramEnd"/>
      <w:r w:rsidRPr="00FA1567">
        <w:rPr>
          <w:i/>
          <w:sz w:val="20"/>
          <w:lang w:val="en-GB"/>
        </w:rPr>
        <w:t xml:space="preserve"> discussion should be taken to consider the maximum number of sets, </w:t>
      </w:r>
      <w:r w:rsidRPr="00FA1567">
        <w:rPr>
          <w:rFonts w:hint="eastAsia"/>
          <w:i/>
          <w:sz w:val="20"/>
          <w:lang w:val="en-GB"/>
        </w:rPr>
        <w:t>and</w:t>
      </w:r>
      <w:r w:rsidRPr="00FA1567">
        <w:rPr>
          <w:rFonts w:eastAsiaTheme="minorEastAsia" w:hint="eastAsia"/>
          <w:i/>
          <w:sz w:val="20"/>
          <w:lang w:val="en-GB"/>
        </w:rPr>
        <w:t xml:space="preserve"> </w:t>
      </w:r>
      <w:r w:rsidRPr="00FA1567">
        <w:rPr>
          <w:i/>
          <w:sz w:val="20"/>
          <w:lang w:val="en-GB"/>
        </w:rPr>
        <w:t>PRS positioning occasion</w:t>
      </w:r>
      <w:r w:rsidRPr="00FA1567">
        <w:rPr>
          <w:rFonts w:hint="eastAsia"/>
          <w:i/>
          <w:sz w:val="20"/>
          <w:lang w:val="en-GB"/>
        </w:rPr>
        <w:t>.</w:t>
      </w:r>
    </w:p>
    <w:p w:rsidR="008C3847" w:rsidRPr="004F1783" w:rsidRDefault="00533AB4" w:rsidP="007E24A8">
      <w:pPr>
        <w:pStyle w:val="3GPPNormalText"/>
        <w:rPr>
          <w:i/>
        </w:rPr>
      </w:pPr>
      <w:r>
        <w:rPr>
          <w:lang w:val="en-US" w:eastAsia="ko-KR"/>
        </w:rPr>
        <w:fldChar w:fldCharType="end"/>
      </w:r>
      <w:r>
        <w:rPr>
          <w:lang w:val="en-US" w:eastAsia="ko-KR"/>
        </w:rPr>
        <w:fldChar w:fldCharType="begin"/>
      </w:r>
      <w:r>
        <w:rPr>
          <w:lang w:val="en-US" w:eastAsia="ko-KR"/>
        </w:rPr>
        <w:instrText xml:space="preserve"> REF p13 \h </w:instrText>
      </w:r>
      <w:r>
        <w:rPr>
          <w:lang w:val="en-US" w:eastAsia="ko-KR"/>
        </w:rPr>
      </w:r>
      <w:r>
        <w:rPr>
          <w:lang w:val="en-US" w:eastAsia="ko-KR"/>
        </w:rPr>
        <w:fldChar w:fldCharType="separate"/>
      </w:r>
      <w:r w:rsidR="008C3847" w:rsidRPr="0023023A">
        <w:rPr>
          <w:b/>
          <w:i/>
        </w:rPr>
        <w:t xml:space="preserve">Proposal </w:t>
      </w:r>
      <w:r w:rsidR="008C3847">
        <w:rPr>
          <w:b/>
          <w:i/>
          <w:noProof/>
        </w:rPr>
        <w:t>13</w:t>
      </w:r>
      <w:r w:rsidR="008C3847" w:rsidRPr="007E24A8">
        <w:rPr>
          <w:b/>
          <w:i/>
        </w:rPr>
        <w:t xml:space="preserve">: </w:t>
      </w:r>
      <w:r w:rsidR="008C3847" w:rsidRPr="004F1783">
        <w:rPr>
          <w:rFonts w:eastAsiaTheme="minorEastAsia" w:hint="eastAsia"/>
          <w:i/>
          <w:lang w:eastAsia="zh-CN"/>
        </w:rPr>
        <w:t>t</w:t>
      </w:r>
      <w:r w:rsidR="008C3847" w:rsidRPr="004F1783">
        <w:rPr>
          <w:i/>
        </w:rPr>
        <w:t>he pseudo-random sequence generator</w:t>
      </w:r>
      <w:r w:rsidR="008C3847" w:rsidRPr="004F1783">
        <w:rPr>
          <w:rFonts w:eastAsiaTheme="minorEastAsia" w:hint="eastAsia"/>
          <w:i/>
          <w:lang w:eastAsia="zh-CN"/>
        </w:rPr>
        <w:t xml:space="preserve"> for </w:t>
      </w:r>
      <w:r w:rsidR="008C3847" w:rsidRPr="004F1783">
        <w:rPr>
          <w:rFonts w:eastAsiaTheme="minorEastAsia"/>
          <w:i/>
          <w:lang w:eastAsia="zh-CN"/>
        </w:rPr>
        <w:t xml:space="preserve">DL PRS </w:t>
      </w:r>
      <w:r w:rsidR="008C3847" w:rsidRPr="004F1783">
        <w:rPr>
          <w:i/>
        </w:rPr>
        <w:t>shall be initialized with follows.</w:t>
      </w:r>
    </w:p>
    <w:p w:rsidR="008C3847" w:rsidRPr="004F1783" w:rsidRDefault="001A79B7" w:rsidP="00CE4D70">
      <w:pPr>
        <w:pStyle w:val="EQ"/>
        <w:jc w:val="both"/>
      </w:pPr>
      <m:oMathPara>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d>
            <m:dPr>
              <m:ctrlPr>
                <w:rPr>
                  <w:rFonts w:ascii="Cambria Math" w:hAnsi="Cambria Math"/>
                  <w:i/>
                </w:rPr>
              </m:ctrlPr>
            </m:dPr>
            <m:e>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M</m:t>
                  </m:r>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m:rPr>
                          <m:sty m:val="p"/>
                        </m:rPr>
                        <w:rPr>
                          <w:rFonts w:ascii="Cambria Math" w:hAnsi="Cambria Math"/>
                        </w:rPr>
                        <m:t>n</m:t>
                      </m:r>
                    </m:e>
                    <m:sub>
                      <m:r>
                        <m:rPr>
                          <m:nor/>
                        </m:rPr>
                        <w:rPr>
                          <w:i/>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i/>
                    </w:rPr>
                  </m:ctrlPr>
                </m:dPr>
                <m:e>
                  <m:r>
                    <m:rPr>
                      <m:sty m:val="p"/>
                    </m:rPr>
                    <w:rPr>
                      <w:rFonts w:ascii="Cambria Math" w:hAnsi="Cambria Math"/>
                    </w:rPr>
                    <m:t>2</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8C3847" w:rsidRPr="004F1783" w:rsidRDefault="008C3847" w:rsidP="00CE4D70">
      <w:pPr>
        <w:jc w:val="both"/>
        <w:rPr>
          <w:rFonts w:eastAsiaTheme="minorEastAsia"/>
          <w:i/>
          <w:lang w:val="en-US" w:eastAsia="zh-CN"/>
        </w:rPr>
      </w:pPr>
      <w:proofErr w:type="gramStart"/>
      <w:r w:rsidRPr="004F1783">
        <w:rPr>
          <w:i/>
        </w:rPr>
        <w:t>where</w:t>
      </w:r>
      <w:proofErr w:type="gramEnd"/>
      <w:r w:rsidRPr="004F1783">
        <w:rPr>
          <w:i/>
        </w:rPr>
        <w:t xml:space="preserve"> </w:t>
      </w:r>
      <m:oMath>
        <m:sSubSup>
          <m:sSubSupPr>
            <m:ctrlPr>
              <w:rPr>
                <w:rFonts w:ascii="Cambria Math" w:hAnsi="Cambria Math"/>
                <w:i/>
              </w:rPr>
            </m:ctrlPr>
          </m:sSubSupPr>
          <m:e>
            <m:r>
              <m:rPr>
                <m:sty m:val="p"/>
              </m:rPr>
              <w:rPr>
                <w:rFonts w:ascii="Cambria Math" w:hAnsi="Cambria Math"/>
              </w:rPr>
              <m:t>n</m:t>
            </m:r>
          </m:e>
          <m:sub>
            <m:r>
              <m:rPr>
                <m:nor/>
              </m:rPr>
              <w:rPr>
                <w:rFonts w:ascii="Cambria Math" w:hAnsi="Cambria Math"/>
                <w:i/>
              </w:rPr>
              <m:t>s,f</m:t>
            </m:r>
          </m:sub>
          <m:sup>
            <m:r>
              <m:rPr>
                <m:sty m:val="p"/>
              </m:rPr>
              <w:rPr>
                <w:rFonts w:ascii="Cambria Math" w:hAnsi="Cambria Math"/>
              </w:rPr>
              <m:t>μ</m:t>
            </m:r>
          </m:sup>
        </m:sSubSup>
      </m:oMath>
      <w:r w:rsidRPr="004F1783">
        <w:rPr>
          <w:i/>
        </w:rPr>
        <w:t xml:space="preserve">  is the slot number within a radio frame, </w:t>
      </w:r>
      <m:oMath>
        <m:r>
          <m:rPr>
            <m:sty m:val="p"/>
          </m:rPr>
          <w:rPr>
            <w:rFonts w:ascii="Cambria Math" w:hAnsi="Cambria Math"/>
          </w:rPr>
          <m:t>l</m:t>
        </m:r>
      </m:oMath>
      <w:r w:rsidRPr="004F1783">
        <w:rPr>
          <w:i/>
        </w:rPr>
        <w:t xml:space="preserve"> is the OFDM symbol number within a slot, and </w: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oMath>
      <w:r w:rsidRPr="004F1783">
        <w:rPr>
          <w:i/>
        </w:rPr>
        <w:t xml:space="preserve"> is PRS sequence ID,</w:t>
      </w:r>
      <w:r>
        <w:rPr>
          <w:i/>
        </w:rPr>
        <w:t xml:space="preserve"> </w:t>
      </w:r>
      <w:r w:rsidRPr="004F1783">
        <w:t xml:space="preserve">where </w: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∈{0,1,…,</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M</m:t>
            </m:r>
          </m:sup>
        </m:sSup>
        <m:r>
          <m:rPr>
            <m:sty m:val="p"/>
          </m:rPr>
          <w:rPr>
            <w:rFonts w:ascii="Cambria Math" w:hAnsi="Cambria Math"/>
          </w:rPr>
          <m:t>-1}</m:t>
        </m:r>
      </m:oMath>
      <w:r w:rsidRPr="004F1783">
        <w:t xml:space="preserve"> and </w:t>
      </w:r>
      <m:oMath>
        <m:r>
          <m:rPr>
            <m:sty m:val="p"/>
          </m:rPr>
          <w:rPr>
            <w:rFonts w:ascii="Cambria Math" w:hAnsi="Cambria Math"/>
          </w:rPr>
          <m:t>M≥12.</m:t>
        </m:r>
      </m:oMath>
    </w:p>
    <w:p w:rsidR="008C3847" w:rsidRPr="007D3655" w:rsidRDefault="00533AB4" w:rsidP="00674D37">
      <w:pPr>
        <w:rPr>
          <w:rFonts w:eastAsiaTheme="minorEastAsia"/>
          <w:b/>
          <w:i/>
          <w:lang w:eastAsia="zh-CN"/>
        </w:rPr>
      </w:pPr>
      <w:r>
        <w:rPr>
          <w:lang w:val="en-US" w:eastAsia="ko-KR"/>
        </w:rPr>
        <w:fldChar w:fldCharType="end"/>
      </w:r>
      <w:r>
        <w:rPr>
          <w:lang w:val="en-US" w:eastAsia="ko-KR"/>
        </w:rPr>
        <w:fldChar w:fldCharType="begin"/>
      </w:r>
      <w:r>
        <w:rPr>
          <w:lang w:val="en-US" w:eastAsia="ko-KR"/>
        </w:rPr>
        <w:instrText xml:space="preserve"> REF p14 \h </w:instrText>
      </w:r>
      <w:r>
        <w:rPr>
          <w:lang w:val="en-US" w:eastAsia="ko-KR"/>
        </w:rPr>
      </w:r>
      <w:r>
        <w:rPr>
          <w:lang w:val="en-US" w:eastAsia="ko-KR"/>
        </w:rPr>
        <w:fldChar w:fldCharType="separate"/>
      </w:r>
      <w:r w:rsidR="008C3847" w:rsidRPr="0023023A">
        <w:rPr>
          <w:b/>
          <w:i/>
        </w:rPr>
        <w:t xml:space="preserve">Proposal </w:t>
      </w:r>
      <w:r w:rsidR="008C3847">
        <w:rPr>
          <w:b/>
          <w:i/>
          <w:noProof/>
        </w:rPr>
        <w:t>14</w:t>
      </w:r>
      <w:r w:rsidR="008C3847" w:rsidRPr="007E24A8">
        <w:rPr>
          <w:b/>
          <w:i/>
        </w:rPr>
        <w:t xml:space="preserve">: </w:t>
      </w:r>
      <w:r w:rsidR="008C3847" w:rsidRPr="004F45F7">
        <w:rPr>
          <w:rFonts w:eastAsiaTheme="minorEastAsia"/>
          <w:i/>
          <w:lang w:eastAsia="zh-CN"/>
        </w:rPr>
        <w:t>Support 8192</w:t>
      </w:r>
      <w:r w:rsidR="008C3847" w:rsidRPr="004F45F7">
        <w:rPr>
          <w:rFonts w:eastAsiaTheme="minorEastAsia"/>
          <w:lang w:eastAsia="zh-CN"/>
        </w:rPr>
        <w:t xml:space="preserve"> </w:t>
      </w:r>
      <w:r w:rsidR="008C3847" w:rsidRPr="004F45F7">
        <w:rPr>
          <w:rFonts w:hint="eastAsia"/>
          <w:i/>
        </w:rPr>
        <w:t>DL PRS Sequence IDs</w:t>
      </w:r>
      <w:r w:rsidR="008C3847" w:rsidRPr="004F45F7">
        <w:rPr>
          <w:rFonts w:eastAsiaTheme="minorEastAsia" w:hint="eastAsia"/>
          <w:i/>
          <w:lang w:eastAsia="zh-CN"/>
        </w:rPr>
        <w:t>.</w:t>
      </w:r>
    </w:p>
    <w:p w:rsidR="008C3847" w:rsidRPr="00200AB9" w:rsidRDefault="00533AB4" w:rsidP="00241604">
      <w:pPr>
        <w:rPr>
          <w:rFonts w:eastAsiaTheme="minorEastAsia"/>
          <w:i/>
          <w:lang w:eastAsia="zh-CN"/>
        </w:rPr>
      </w:pPr>
      <w:r>
        <w:rPr>
          <w:lang w:val="en-US" w:eastAsia="ko-KR"/>
        </w:rPr>
        <w:lastRenderedPageBreak/>
        <w:fldChar w:fldCharType="end"/>
      </w:r>
      <w:r>
        <w:rPr>
          <w:lang w:val="en-US" w:eastAsia="ko-KR"/>
        </w:rPr>
        <w:fldChar w:fldCharType="begin"/>
      </w:r>
      <w:r>
        <w:rPr>
          <w:lang w:val="en-US" w:eastAsia="ko-KR"/>
        </w:rPr>
        <w:instrText xml:space="preserve"> REF p15 \h </w:instrText>
      </w:r>
      <w:r>
        <w:rPr>
          <w:lang w:val="en-US" w:eastAsia="ko-KR"/>
        </w:rPr>
      </w:r>
      <w:r>
        <w:rPr>
          <w:lang w:val="en-US" w:eastAsia="ko-KR"/>
        </w:rPr>
        <w:fldChar w:fldCharType="separate"/>
      </w:r>
      <w:r w:rsidR="008C3847" w:rsidRPr="0023023A">
        <w:rPr>
          <w:b/>
          <w:i/>
        </w:rPr>
        <w:t xml:space="preserve">Proposal </w:t>
      </w:r>
      <w:r w:rsidR="008C3847">
        <w:rPr>
          <w:b/>
          <w:i/>
          <w:noProof/>
        </w:rPr>
        <w:t>15</w:t>
      </w:r>
      <w:r w:rsidR="008C3847" w:rsidRPr="007E24A8">
        <w:rPr>
          <w:b/>
          <w:i/>
        </w:rPr>
        <w:t xml:space="preserve">: </w:t>
      </w:r>
      <w:r w:rsidR="008C3847" w:rsidRPr="00200AB9">
        <w:rPr>
          <w:i/>
        </w:rPr>
        <w:t>Add the support of DL PRS resource mapping p</w:t>
      </w:r>
      <w:r w:rsidR="008C3847" w:rsidRPr="00200AB9">
        <w:rPr>
          <w:rFonts w:eastAsiaTheme="minorEastAsia"/>
          <w:i/>
          <w:lang w:eastAsia="zh-CN"/>
        </w:rPr>
        <w:t>atterns</w:t>
      </w:r>
      <w:r w:rsidR="008C3847" w:rsidRPr="00200AB9">
        <w:rPr>
          <w:i/>
        </w:rPr>
        <w:t xml:space="preserve"> of comb-1 and comb-12</w:t>
      </w:r>
      <w:r w:rsidR="008C3847" w:rsidRPr="00200AB9">
        <w:rPr>
          <w:rFonts w:eastAsiaTheme="minorEastAsia" w:hint="eastAsia"/>
          <w:i/>
          <w:lang w:eastAsia="zh-CN"/>
        </w:rPr>
        <w:t>.</w:t>
      </w:r>
    </w:p>
    <w:p w:rsidR="008C3847" w:rsidRPr="00F10C9E" w:rsidRDefault="00533AB4" w:rsidP="009A4A0C">
      <w:pPr>
        <w:rPr>
          <w:rFonts w:eastAsiaTheme="minorEastAsia"/>
          <w:i/>
          <w:lang w:eastAsia="zh-CN"/>
        </w:rPr>
      </w:pPr>
      <w:r>
        <w:rPr>
          <w:lang w:val="en-US" w:eastAsia="ko-KR"/>
        </w:rPr>
        <w:fldChar w:fldCharType="end"/>
      </w:r>
      <w:r>
        <w:rPr>
          <w:lang w:val="en-US" w:eastAsia="ko-KR"/>
        </w:rPr>
        <w:fldChar w:fldCharType="begin"/>
      </w:r>
      <w:r>
        <w:rPr>
          <w:lang w:val="en-US" w:eastAsia="ko-KR"/>
        </w:rPr>
        <w:instrText xml:space="preserve"> REF p16 \h </w:instrText>
      </w:r>
      <w:r>
        <w:rPr>
          <w:lang w:val="en-US" w:eastAsia="ko-KR"/>
        </w:rPr>
      </w:r>
      <w:r>
        <w:rPr>
          <w:lang w:val="en-US" w:eastAsia="ko-KR"/>
        </w:rPr>
        <w:fldChar w:fldCharType="separate"/>
      </w:r>
      <w:r w:rsidR="008C3847" w:rsidRPr="0023023A">
        <w:rPr>
          <w:b/>
          <w:i/>
        </w:rPr>
        <w:t xml:space="preserve">Proposal </w:t>
      </w:r>
      <w:r w:rsidR="008C3847">
        <w:rPr>
          <w:b/>
          <w:i/>
          <w:noProof/>
        </w:rPr>
        <w:t>16</w:t>
      </w:r>
      <w:r w:rsidR="008C3847" w:rsidRPr="007E24A8">
        <w:rPr>
          <w:b/>
          <w:i/>
        </w:rPr>
        <w:t xml:space="preserve">: </w:t>
      </w:r>
      <w:r w:rsidR="008C3847" w:rsidRPr="00F10C9E">
        <w:rPr>
          <w:i/>
        </w:rPr>
        <w:t>Allow the network to configure the Comb-N and number of symbols per DL PRS Resource independently</w:t>
      </w:r>
      <w:r w:rsidR="008C3847" w:rsidRPr="00F10C9E">
        <w:rPr>
          <w:rFonts w:eastAsiaTheme="minorEastAsia" w:hint="eastAsia"/>
          <w:i/>
          <w:lang w:eastAsia="zh-CN"/>
        </w:rPr>
        <w:t>.</w:t>
      </w:r>
    </w:p>
    <w:p w:rsidR="008C3847" w:rsidRPr="00F10C9E" w:rsidRDefault="00533AB4" w:rsidP="00676C02">
      <w:pPr>
        <w:rPr>
          <w:rFonts w:eastAsiaTheme="minorEastAsia"/>
          <w:i/>
          <w:lang w:eastAsia="zh-CN"/>
        </w:rPr>
      </w:pPr>
      <w:r>
        <w:rPr>
          <w:lang w:val="en-US" w:eastAsia="ko-KR"/>
        </w:rPr>
        <w:fldChar w:fldCharType="end"/>
      </w:r>
      <w:r>
        <w:rPr>
          <w:lang w:val="en-US" w:eastAsia="ko-KR"/>
        </w:rPr>
        <w:fldChar w:fldCharType="begin"/>
      </w:r>
      <w:r>
        <w:rPr>
          <w:lang w:val="en-US" w:eastAsia="ko-KR"/>
        </w:rPr>
        <w:instrText xml:space="preserve"> REF p17 \h </w:instrText>
      </w:r>
      <w:r>
        <w:rPr>
          <w:lang w:val="en-US" w:eastAsia="ko-KR"/>
        </w:rPr>
      </w:r>
      <w:r>
        <w:rPr>
          <w:lang w:val="en-US" w:eastAsia="ko-KR"/>
        </w:rPr>
        <w:fldChar w:fldCharType="separate"/>
      </w:r>
      <w:r w:rsidR="008C3847" w:rsidRPr="0023023A">
        <w:rPr>
          <w:b/>
          <w:i/>
        </w:rPr>
        <w:t xml:space="preserve">Proposal </w:t>
      </w:r>
      <w:r w:rsidR="008C3847">
        <w:rPr>
          <w:b/>
          <w:i/>
          <w:noProof/>
        </w:rPr>
        <w:t>17</w:t>
      </w:r>
      <w:r w:rsidR="008C3847" w:rsidRPr="007E24A8">
        <w:rPr>
          <w:b/>
          <w:i/>
        </w:rPr>
        <w:t xml:space="preserve">: </w:t>
      </w:r>
      <w:r w:rsidR="008C3847" w:rsidRPr="00F10C9E">
        <w:rPr>
          <w:rFonts w:eastAsiaTheme="minorEastAsia" w:hint="eastAsia"/>
          <w:i/>
          <w:lang w:eastAsia="zh-CN"/>
        </w:rPr>
        <w:t>T</w:t>
      </w:r>
      <w:r w:rsidR="008C3847" w:rsidRPr="00F10C9E">
        <w:rPr>
          <w:rFonts w:eastAsia="Times New Roman"/>
          <w:i/>
        </w:rPr>
        <w:t xml:space="preserve">he </w:t>
      </w:r>
      <w:r w:rsidR="008C3847" w:rsidRPr="00F10C9E">
        <w:rPr>
          <w:i/>
          <w:lang w:val="en-US"/>
        </w:rPr>
        <w:t xml:space="preserve">staggered </w:t>
      </w:r>
      <w:r w:rsidR="008C3847" w:rsidRPr="00F10C9E">
        <w:rPr>
          <w:rFonts w:eastAsia="Times New Roman"/>
          <w:i/>
        </w:rPr>
        <w:t xml:space="preserve">mapping of the NR PRS sequence </w:t>
      </w:r>
      <m:oMath>
        <m:sSub>
          <m:sSubPr>
            <m:ctrlPr>
              <w:rPr>
                <w:rFonts w:ascii="Cambria Math" w:eastAsia="Times New Roman" w:hAnsi="Cambria Math"/>
                <w:i/>
              </w:rPr>
            </m:ctrlPr>
          </m:sSubPr>
          <m:e>
            <m:r>
              <m:rPr>
                <m:sty m:val="p"/>
              </m:rPr>
              <w:rPr>
                <w:rFonts w:ascii="Cambria Math" w:eastAsia="Times New Roman" w:hAnsi="Cambria Math"/>
              </w:rPr>
              <m:t>r</m:t>
            </m:r>
          </m:e>
          <m:sub>
            <m:r>
              <m:rPr>
                <m:sty m:val="p"/>
              </m:rPr>
              <w:rPr>
                <w:rFonts w:ascii="Cambria Math" w:eastAsia="Times New Roman" w:hAnsi="Cambria Math"/>
              </w:rPr>
              <m:t>l,</m:t>
            </m:r>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s,f</m:t>
                </m:r>
              </m:sub>
            </m:sSub>
          </m:sub>
        </m:sSub>
        <m:d>
          <m:dPr>
            <m:ctrlPr>
              <w:rPr>
                <w:rFonts w:ascii="Cambria Math" w:eastAsia="Times New Roman" w:hAnsi="Cambria Math"/>
                <w:i/>
              </w:rPr>
            </m:ctrlPr>
          </m:dPr>
          <m:e>
            <m:r>
              <m:rPr>
                <m:sty m:val="p"/>
              </m:rPr>
              <w:rPr>
                <w:rFonts w:ascii="Cambria Math" w:eastAsia="Times New Roman" w:hAnsi="Cambria Math"/>
              </w:rPr>
              <m:t>m</m:t>
            </m:r>
          </m:e>
        </m:d>
      </m:oMath>
      <w:r w:rsidR="008C3847" w:rsidRPr="00F10C9E">
        <w:rPr>
          <w:rFonts w:eastAsia="Times New Roman"/>
          <w:i/>
        </w:rPr>
        <w:t xml:space="preserve">to resource elements </w:t>
      </w:r>
      <w:r w:rsidR="001A79B7">
        <w:rPr>
          <w:rFonts w:eastAsia="Times New Roman"/>
          <w:i/>
          <w:position w:val="-14"/>
        </w:rPr>
        <w:pict>
          <v:shape id="_x0000_i1035" type="#_x0000_t75" style="width:35.05pt;height:19.65pt">
            <v:imagedata r:id="rId16" o:title=""/>
          </v:shape>
        </w:pict>
      </w:r>
      <w:r w:rsidR="008C3847" w:rsidRPr="00F10C9E">
        <w:rPr>
          <w:rFonts w:eastAsia="Times New Roman"/>
          <w:i/>
        </w:rPr>
        <w:t xml:space="preserve"> for a PRS OFDM symbol l is proposed as follows</w:t>
      </w:r>
      <w:r w:rsidR="008C3847" w:rsidRPr="00F10C9E">
        <w:rPr>
          <w:rFonts w:eastAsiaTheme="minorEastAsia" w:hint="eastAsia"/>
          <w:i/>
          <w:lang w:eastAsia="zh-CN"/>
        </w:rPr>
        <w:t>.</w:t>
      </w:r>
    </w:p>
    <w:p w:rsidR="008C3847" w:rsidRPr="00B229BA" w:rsidRDefault="001A79B7" w:rsidP="00E7112A">
      <w:pPr>
        <w:keepLines/>
        <w:tabs>
          <w:tab w:val="center" w:pos="4536"/>
          <w:tab w:val="right" w:pos="9072"/>
        </w:tabs>
        <w:jc w:val="center"/>
        <w:rPr>
          <w:rFonts w:eastAsia="Times New Roman"/>
          <w:i/>
          <w:noProof/>
        </w:rPr>
      </w:pPr>
      <m:oMathPara>
        <m:oMath>
          <m:sSubSup>
            <m:sSubSupPr>
              <m:ctrlPr>
                <w:rPr>
                  <w:rFonts w:ascii="Cambria Math" w:eastAsia="Times New Roman" w:hAnsi="Cambria Math"/>
                  <w:i/>
                </w:rPr>
              </m:ctrlPr>
            </m:sSubSupPr>
            <m:e>
              <m:r>
                <m:rPr>
                  <m:sty m:val="p"/>
                </m:rPr>
                <w:rPr>
                  <w:rFonts w:ascii="Cambria Math" w:eastAsia="Times New Roman" w:hAnsi="Cambria Math"/>
                </w:rPr>
                <m:t>a</m:t>
              </m:r>
            </m:e>
            <m:sub>
              <m:r>
                <m:rPr>
                  <m:sty m:val="p"/>
                </m:rPr>
                <w:rPr>
                  <w:rFonts w:ascii="Cambria Math" w:eastAsia="Times New Roman" w:hAnsi="Cambria Math"/>
                </w:rPr>
                <m:t>k,l</m:t>
              </m:r>
            </m:sub>
            <m:sup>
              <m:r>
                <m:rPr>
                  <m:sty m:val="p"/>
                </m:rPr>
                <w:rPr>
                  <w:rFonts w:ascii="Cambria Math" w:eastAsia="Times New Roman" w:hAnsi="Cambria Math"/>
                </w:rPr>
                <m:t>(μ)</m:t>
              </m:r>
            </m:sup>
          </m:sSubSup>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β</m:t>
              </m:r>
            </m:e>
            <m:sub>
              <m:r>
                <m:rPr>
                  <m:sty m:val="p"/>
                </m:rPr>
                <w:rPr>
                  <w:rFonts w:ascii="Cambria Math" w:eastAsia="Times New Roman" w:hAnsi="Cambria Math"/>
                </w:rPr>
                <m:t>PRS</m:t>
              </m:r>
            </m:sub>
          </m:sSub>
          <m:sSub>
            <m:sSubPr>
              <m:ctrlPr>
                <w:rPr>
                  <w:rFonts w:ascii="Cambria Math" w:eastAsia="Times New Roman" w:hAnsi="Cambria Math"/>
                  <w:i/>
                </w:rPr>
              </m:ctrlPr>
            </m:sSubPr>
            <m:e>
              <m:r>
                <m:rPr>
                  <m:sty m:val="p"/>
                </m:rPr>
                <w:rPr>
                  <w:rFonts w:ascii="Cambria Math" w:eastAsia="Times New Roman" w:hAnsi="Cambria Math"/>
                </w:rPr>
                <m:t>r</m:t>
              </m:r>
            </m:e>
            <m:sub>
              <m:r>
                <m:rPr>
                  <m:sty m:val="p"/>
                </m:rPr>
                <w:rPr>
                  <w:rFonts w:ascii="Cambria Math" w:eastAsia="Times New Roman" w:hAnsi="Cambria Math"/>
                </w:rPr>
                <m:t>l,</m:t>
              </m:r>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s,f</m:t>
                  </m:r>
                </m:sub>
              </m:sSub>
            </m:sub>
          </m:sSub>
          <m:r>
            <m:rPr>
              <m:sty m:val="p"/>
            </m:rPr>
            <w:rPr>
              <w:rFonts w:ascii="Cambria Math" w:eastAsia="Times New Roman" w:hAnsi="Cambria Math"/>
            </w:rPr>
            <m:t>(n')</m:t>
          </m:r>
        </m:oMath>
      </m:oMathPara>
    </w:p>
    <w:p w:rsidR="008C3847" w:rsidRPr="00B229BA" w:rsidRDefault="008C3847" w:rsidP="00E7112A">
      <w:pPr>
        <w:rPr>
          <w:rFonts w:eastAsia="Times New Roman"/>
          <w:i/>
        </w:rPr>
      </w:pPr>
      <w:proofErr w:type="gramStart"/>
      <w:r w:rsidRPr="00B229BA">
        <w:rPr>
          <w:rFonts w:eastAsia="Times New Roman"/>
          <w:i/>
        </w:rPr>
        <w:t>where</w:t>
      </w:r>
      <w:proofErr w:type="gramEnd"/>
    </w:p>
    <w:p w:rsidR="008C3847" w:rsidRPr="00B229BA" w:rsidRDefault="008C3847" w:rsidP="00E7112A">
      <w:pPr>
        <w:rPr>
          <w:rFonts w:eastAsia="Times New Roman"/>
          <w:i/>
        </w:rPr>
      </w:pPr>
      <m:oMathPara>
        <m:oMath>
          <m:r>
            <m:rPr>
              <m:sty m:val="p"/>
            </m:rPr>
            <w:rPr>
              <w:rFonts w:ascii="Cambria Math" w:eastAsia="Times New Roman" w:hAnsi="Cambria Math"/>
            </w:rPr>
            <m:t>k=(n+</m:t>
          </m:r>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PRS</m:t>
              </m:r>
            </m:sub>
            <m:sup>
              <m:r>
                <m:rPr>
                  <m:sty m:val="p"/>
                </m:rPr>
                <w:rPr>
                  <w:rFonts w:ascii="Cambria Math" w:eastAsia="Times New Roman" w:hAnsi="Cambria Math"/>
                </w:rPr>
                <m:t>start</m:t>
              </m:r>
            </m:sup>
          </m:sSubSup>
          <m:r>
            <m:rPr>
              <m:sty m:val="p"/>
            </m:rPr>
            <w:rPr>
              <w:rFonts w:ascii="Cambria Math" w:eastAsia="Times New Roman" w:hAnsi="Cambria Math"/>
            </w:rPr>
            <m:t>+</m:t>
          </m:r>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grid</m:t>
              </m:r>
            </m:sub>
            <m:sup>
              <m:r>
                <m:rPr>
                  <m:sty m:val="p"/>
                </m:rPr>
                <w:rPr>
                  <w:rFonts w:ascii="Cambria Math" w:eastAsia="Times New Roman" w:hAnsi="Cambria Math"/>
                </w:rPr>
                <m:t>start,μ</m:t>
              </m:r>
            </m:sup>
          </m:sSubSup>
          <m:r>
            <m:rPr>
              <m:sty m:val="p"/>
            </m:rPr>
            <w:rPr>
              <w:rFonts w:ascii="Cambria Math" w:eastAsia="Times New Roman" w:hAnsi="Cambria Math"/>
            </w:rPr>
            <m:t>)</m:t>
          </m:r>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sc</m:t>
              </m:r>
            </m:sub>
            <m:sup>
              <m:r>
                <m:rPr>
                  <m:sty m:val="p"/>
                </m:rPr>
                <w:rPr>
                  <w:rFonts w:ascii="Cambria Math" w:eastAsia="Times New Roman" w:hAnsi="Cambria Math"/>
                </w:rPr>
                <m:t>RB</m:t>
              </m:r>
            </m:sup>
          </m:sSubSup>
          <m:r>
            <m:rPr>
              <m:sty m:val="p"/>
            </m:rPr>
            <w:rPr>
              <w:rFonts w:ascii="Cambria Math" w:eastAsia="Times New Roman" w:hAnsi="Cambria Math"/>
            </w:rPr>
            <m:t>+</m:t>
          </m:r>
          <m:f>
            <m:fPr>
              <m:ctrlPr>
                <w:rPr>
                  <w:rFonts w:ascii="Cambria Math" w:eastAsia="Times New Roman" w:hAnsi="Cambria Math"/>
                  <w:i/>
                </w:rPr>
              </m:ctrlPr>
            </m:fPr>
            <m:num>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sc</m:t>
                  </m:r>
                </m:sub>
                <m:sup>
                  <m:r>
                    <m:rPr>
                      <m:sty m:val="p"/>
                    </m:rPr>
                    <w:rPr>
                      <w:rFonts w:ascii="Cambria Math" w:eastAsia="Times New Roman" w:hAnsi="Cambria Math"/>
                    </w:rPr>
                    <m:t>RB</m:t>
                  </m:r>
                </m:sup>
              </m:sSubSup>
            </m:num>
            <m:den>
              <m:sSub>
                <m:sSubPr>
                  <m:ctrlPr>
                    <w:rPr>
                      <w:rFonts w:ascii="Cambria Math" w:eastAsia="Times New Roman" w:hAnsi="Cambria Math"/>
                      <w:i/>
                    </w:rPr>
                  </m:ctrlPr>
                </m:sSubPr>
                <m:e>
                  <m:r>
                    <m:rPr>
                      <m:sty m:val="p"/>
                    </m:rPr>
                    <w:rPr>
                      <w:rFonts w:ascii="Cambria Math" w:eastAsia="Times New Roman" w:hAnsi="Cambria Math"/>
                    </w:rPr>
                    <m:t>c</m:t>
                  </m:r>
                </m:e>
                <m:sub>
                  <m:r>
                    <m:rPr>
                      <m:sty m:val="p"/>
                    </m:rPr>
                    <w:rPr>
                      <w:rFonts w:ascii="Cambria Math" w:eastAsia="Times New Roman" w:hAnsi="Cambria Math"/>
                    </w:rPr>
                    <m:t>PRS</m:t>
                  </m:r>
                </m:sub>
              </m:sSub>
            </m:den>
          </m:f>
          <m:sSup>
            <m:sSupPr>
              <m:ctrlPr>
                <w:rPr>
                  <w:rFonts w:ascii="Cambria Math" w:eastAsia="Times New Roman" w:hAnsi="Cambria Math"/>
                  <w:i/>
                </w:rPr>
              </m:ctrlPr>
            </m:sSupPr>
            <m:e>
              <m:r>
                <m:rPr>
                  <m:sty m:val="p"/>
                </m:rPr>
                <w:rPr>
                  <w:rFonts w:ascii="Cambria Math" w:eastAsia="Times New Roman" w:hAnsi="Cambria Math"/>
                </w:rPr>
                <m:t>k</m:t>
              </m:r>
            </m:e>
            <m:sup>
              <m:r>
                <m:rPr>
                  <m:sty m:val="p"/>
                </m:rPr>
                <w:rPr>
                  <w:rFonts w:ascii="Cambria Math" w:eastAsia="Times New Roman" w:hAnsi="Cambria Math"/>
                </w:rPr>
                <m:t>'</m:t>
              </m:r>
            </m:sup>
          </m:sSup>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v</m:t>
              </m:r>
            </m:e>
            <m:sub>
              <m:r>
                <m:rPr>
                  <m:sty m:val="p"/>
                </m:rPr>
                <w:rPr>
                  <w:rFonts w:ascii="Cambria Math" w:eastAsia="Times New Roman" w:hAnsi="Cambria Math"/>
                </w:rPr>
                <m:t>shift</m:t>
              </m:r>
            </m:sub>
          </m:sSub>
        </m:oMath>
      </m:oMathPara>
    </w:p>
    <w:p w:rsidR="008C3847" w:rsidRPr="00B229BA" w:rsidRDefault="001A79B7" w:rsidP="00E7112A">
      <w:pPr>
        <w:rPr>
          <w:rFonts w:eastAsia="Times New Roman"/>
          <w:i/>
        </w:rPr>
      </w:pPr>
      <m:oMathPara>
        <m:oMath>
          <m:sSub>
            <m:sSubPr>
              <m:ctrlPr>
                <w:rPr>
                  <w:rFonts w:ascii="Cambria Math" w:eastAsia="Times New Roman" w:hAnsi="Cambria Math"/>
                  <w:i/>
                </w:rPr>
              </m:ctrlPr>
            </m:sSubPr>
            <m:e>
              <m:r>
                <m:rPr>
                  <m:sty m:val="p"/>
                </m:rPr>
                <w:rPr>
                  <w:rFonts w:ascii="Cambria Math" w:eastAsia="Times New Roman" w:hAnsi="Cambria Math"/>
                </w:rPr>
                <m:t>v</m:t>
              </m:r>
            </m:e>
            <m:sub>
              <m:r>
                <m:rPr>
                  <m:sty m:val="p"/>
                </m:rPr>
                <w:rPr>
                  <w:rFonts w:ascii="Cambria Math" w:eastAsia="Times New Roman" w:hAnsi="Cambria Math"/>
                </w:rPr>
                <m:t>shift</m:t>
              </m:r>
            </m:sub>
          </m:sSub>
          <m:r>
            <m:rPr>
              <m:sty m:val="p"/>
            </m:rPr>
            <w:rPr>
              <w:rFonts w:ascii="Cambria Math" w:eastAsia="Times New Roman" w:hAnsi="Cambria Math"/>
            </w:rPr>
            <m:t>=</m:t>
          </m:r>
          <m:d>
            <m:dPr>
              <m:ctrlPr>
                <w:rPr>
                  <w:rFonts w:ascii="Cambria Math" w:eastAsia="Times New Roman" w:hAnsi="Cambria Math"/>
                  <w:i/>
                </w:rPr>
              </m:ctrlPr>
            </m:dPr>
            <m:e>
              <m:r>
                <m:rPr>
                  <m:sty m:val="p"/>
                </m:rPr>
                <w:rPr>
                  <w:rFonts w:ascii="Cambria Math" w:eastAsia="Times New Roman" w:hAnsi="Cambria Math"/>
                </w:rPr>
                <m:t>l'+</m:t>
              </m:r>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ID</m:t>
                  </m:r>
                </m:sub>
                <m:sup>
                  <m:r>
                    <m:rPr>
                      <m:sty m:val="p"/>
                    </m:rPr>
                    <w:rPr>
                      <w:rFonts w:ascii="Cambria Math" w:eastAsia="Times New Roman" w:hAnsi="Cambria Math"/>
                    </w:rPr>
                    <m:t>PRS</m:t>
                  </m:r>
                </m:sup>
              </m:sSubSup>
            </m:e>
          </m:d>
          <m:r>
            <m:rPr>
              <m:sty m:val="p"/>
            </m:rPr>
            <w:rPr>
              <w:rFonts w:ascii="Cambria Math" w:eastAsia="Times New Roman" w:hAnsi="Cambria Math"/>
            </w:rPr>
            <m:t xml:space="preserve"> mod </m:t>
          </m:r>
          <m:d>
            <m:dPr>
              <m:ctrlPr>
                <w:rPr>
                  <w:rFonts w:ascii="Cambria Math" w:eastAsia="Times New Roman" w:hAnsi="Cambria Math"/>
                  <w:i/>
                </w:rPr>
              </m:ctrlPr>
            </m:dPr>
            <m:e>
              <m:f>
                <m:fPr>
                  <m:ctrlPr>
                    <w:rPr>
                      <w:rFonts w:ascii="Cambria Math" w:eastAsia="Times New Roman" w:hAnsi="Cambria Math"/>
                      <w:i/>
                    </w:rPr>
                  </m:ctrlPr>
                </m:fPr>
                <m:num>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sc</m:t>
                      </m:r>
                    </m:sub>
                    <m:sup>
                      <m:r>
                        <m:rPr>
                          <m:sty m:val="p"/>
                        </m:rPr>
                        <w:rPr>
                          <w:rFonts w:ascii="Cambria Math" w:eastAsia="Times New Roman" w:hAnsi="Cambria Math"/>
                        </w:rPr>
                        <m:t>RB</m:t>
                      </m:r>
                    </m:sup>
                  </m:sSubSup>
                </m:num>
                <m:den>
                  <m:sSub>
                    <m:sSubPr>
                      <m:ctrlPr>
                        <w:rPr>
                          <w:rFonts w:ascii="Cambria Math" w:eastAsia="Times New Roman" w:hAnsi="Cambria Math"/>
                          <w:i/>
                        </w:rPr>
                      </m:ctrlPr>
                    </m:sSubPr>
                    <m:e>
                      <m:r>
                        <m:rPr>
                          <m:sty m:val="p"/>
                        </m:rPr>
                        <w:rPr>
                          <w:rFonts w:ascii="Cambria Math" w:eastAsia="Times New Roman" w:hAnsi="Cambria Math"/>
                        </w:rPr>
                        <m:t>c</m:t>
                      </m:r>
                    </m:e>
                    <m:sub>
                      <m:r>
                        <m:rPr>
                          <m:sty m:val="p"/>
                        </m:rPr>
                        <w:rPr>
                          <w:rFonts w:ascii="Cambria Math" w:eastAsia="Times New Roman" w:hAnsi="Cambria Math"/>
                        </w:rPr>
                        <m:t>PRS</m:t>
                      </m:r>
                    </m:sub>
                  </m:sSub>
                </m:den>
              </m:f>
            </m:e>
          </m:d>
        </m:oMath>
      </m:oMathPara>
    </w:p>
    <w:p w:rsidR="008C3847" w:rsidRPr="00B229BA" w:rsidRDefault="001A79B7" w:rsidP="00E7112A">
      <w:pPr>
        <w:rPr>
          <w:rFonts w:eastAsia="Times New Roman"/>
          <w:i/>
        </w:rPr>
      </w:pPr>
      <m:oMathPara>
        <m:oMath>
          <m:sSup>
            <m:sSupPr>
              <m:ctrlPr>
                <w:rPr>
                  <w:rFonts w:ascii="Cambria Math" w:eastAsia="Times New Roman" w:hAnsi="Cambria Math"/>
                  <w:i/>
                </w:rPr>
              </m:ctrlPr>
            </m:sSupPr>
            <m:e>
              <m:r>
                <m:rPr>
                  <m:sty m:val="p"/>
                </m:rPr>
                <w:rPr>
                  <w:rFonts w:ascii="Cambria Math" w:eastAsia="Times New Roman" w:hAnsi="Cambria Math"/>
                </w:rPr>
                <m:t>n</m:t>
              </m:r>
            </m:e>
            <m:sup>
              <m:r>
                <m:rPr>
                  <m:sty m:val="p"/>
                </m:rPr>
                <w:rPr>
                  <w:rFonts w:ascii="Cambria Math" w:eastAsia="Times New Roman" w:hAnsi="Cambria Math"/>
                </w:rPr>
                <m:t>'</m:t>
              </m:r>
            </m:sup>
          </m:sSup>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c</m:t>
              </m:r>
            </m:e>
            <m:sub>
              <m:r>
                <m:rPr>
                  <m:sty m:val="p"/>
                </m:rPr>
                <w:rPr>
                  <w:rFonts w:ascii="Cambria Math" w:eastAsia="Times New Roman" w:hAnsi="Cambria Math"/>
                </w:rPr>
                <m:t>PRS</m:t>
              </m:r>
            </m:sub>
          </m:sSub>
          <m:r>
            <m:rPr>
              <m:sty m:val="p"/>
            </m:rPr>
            <w:rPr>
              <w:rFonts w:ascii="Cambria Math" w:eastAsia="Times New Roman" w:hAnsi="Cambria Math"/>
            </w:rPr>
            <m:t>⋅(n+</m:t>
          </m:r>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PRS</m:t>
              </m:r>
            </m:sub>
            <m:sup>
              <m:r>
                <m:rPr>
                  <m:sty m:val="p"/>
                </m:rPr>
                <w:rPr>
                  <w:rFonts w:ascii="Cambria Math" w:eastAsia="Times New Roman" w:hAnsi="Cambria Math"/>
                </w:rPr>
                <m:t>start</m:t>
              </m:r>
            </m:sup>
          </m:sSubSup>
          <m:r>
            <m:rPr>
              <m:sty m:val="p"/>
            </m:rPr>
            <w:rPr>
              <w:rFonts w:ascii="Cambria Math" w:eastAsia="Times New Roman" w:hAnsi="Cambria Math"/>
            </w:rPr>
            <m:t>)+k'</m:t>
          </m:r>
        </m:oMath>
      </m:oMathPara>
    </w:p>
    <w:p w:rsidR="008C3847" w:rsidRPr="00B229BA" w:rsidRDefault="008C3847" w:rsidP="00E7112A">
      <w:pPr>
        <w:rPr>
          <w:rFonts w:eastAsia="Times New Roman"/>
          <w:i/>
        </w:rPr>
      </w:pPr>
      <m:oMathPara>
        <m:oMath>
          <m:r>
            <m:rPr>
              <m:sty m:val="p"/>
            </m:rPr>
            <w:rPr>
              <w:rFonts w:ascii="Cambria Math" w:eastAsia="Times New Roman" w:hAnsi="Cambria Math"/>
            </w:rPr>
            <m:t xml:space="preserve">n=0,1, …, </m:t>
          </m:r>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RB</m:t>
              </m:r>
            </m:sub>
            <m:sup>
              <m:r>
                <m:rPr>
                  <m:sty m:val="p"/>
                </m:rPr>
                <w:rPr>
                  <w:rFonts w:ascii="Cambria Math" w:eastAsia="Times New Roman" w:hAnsi="Cambria Math"/>
                </w:rPr>
                <m:t>PRS</m:t>
              </m:r>
            </m:sup>
          </m:sSubSup>
          <m:r>
            <m:rPr>
              <m:sty m:val="p"/>
            </m:rPr>
            <w:rPr>
              <w:rFonts w:ascii="Cambria Math" w:eastAsia="Times New Roman" w:hAnsi="Cambria Math"/>
            </w:rPr>
            <m:t>-1</m:t>
          </m:r>
        </m:oMath>
      </m:oMathPara>
    </w:p>
    <w:p w:rsidR="008C3847" w:rsidRPr="00B229BA" w:rsidRDefault="001A79B7" w:rsidP="00E7112A">
      <w:pPr>
        <w:rPr>
          <w:rFonts w:eastAsia="Times New Roman"/>
          <w:i/>
        </w:rPr>
      </w:pPr>
      <m:oMathPara>
        <m:oMath>
          <m:sSup>
            <m:sSupPr>
              <m:ctrlPr>
                <w:rPr>
                  <w:rFonts w:ascii="Cambria Math" w:eastAsia="Times New Roman" w:hAnsi="Cambria Math"/>
                  <w:i/>
                </w:rPr>
              </m:ctrlPr>
            </m:sSupPr>
            <m:e>
              <m:r>
                <m:rPr>
                  <m:sty m:val="p"/>
                </m:rPr>
                <w:rPr>
                  <w:rFonts w:ascii="Cambria Math" w:eastAsia="Times New Roman" w:hAnsi="Cambria Math"/>
                </w:rPr>
                <m:t>k</m:t>
              </m:r>
            </m:e>
            <m:sup>
              <m:r>
                <m:rPr>
                  <m:sty m:val="p"/>
                </m:rPr>
                <w:rPr>
                  <w:rFonts w:ascii="Cambria Math" w:eastAsia="Times New Roman" w:hAnsi="Cambria Math"/>
                </w:rPr>
                <m:t>'</m:t>
              </m:r>
            </m:sup>
          </m:sSup>
          <m:r>
            <m:rPr>
              <m:sty m:val="p"/>
            </m:rPr>
            <w:rPr>
              <w:rFonts w:ascii="Cambria Math" w:eastAsia="Times New Roman" w:hAnsi="Cambria Math"/>
            </w:rPr>
            <m:t>=0,1, …,</m:t>
          </m:r>
          <m:sSub>
            <m:sSubPr>
              <m:ctrlPr>
                <w:rPr>
                  <w:rFonts w:ascii="Cambria Math" w:eastAsia="Times New Roman" w:hAnsi="Cambria Math"/>
                  <w:i/>
                </w:rPr>
              </m:ctrlPr>
            </m:sSubPr>
            <m:e>
              <m:r>
                <m:rPr>
                  <m:sty m:val="p"/>
                </m:rPr>
                <w:rPr>
                  <w:rFonts w:ascii="Cambria Math" w:eastAsia="Times New Roman" w:hAnsi="Cambria Math"/>
                </w:rPr>
                <m:t>c</m:t>
              </m:r>
            </m:e>
            <m:sub>
              <m:r>
                <m:rPr>
                  <m:sty m:val="p"/>
                </m:rPr>
                <w:rPr>
                  <w:rFonts w:ascii="Cambria Math" w:eastAsia="Times New Roman" w:hAnsi="Cambria Math"/>
                </w:rPr>
                <m:t>PRS</m:t>
              </m:r>
            </m:sub>
          </m:sSub>
          <m:r>
            <m:rPr>
              <m:sty m:val="p"/>
            </m:rPr>
            <w:rPr>
              <w:rFonts w:ascii="Cambria Math" w:eastAsia="Times New Roman" w:hAnsi="Cambria Math"/>
            </w:rPr>
            <m:t>-1</m:t>
          </m:r>
        </m:oMath>
      </m:oMathPara>
    </w:p>
    <w:p w:rsidR="008C3847" w:rsidRPr="00B229BA" w:rsidRDefault="008C3847" w:rsidP="00E7112A">
      <w:pPr>
        <w:rPr>
          <w:rFonts w:eastAsia="Times New Roman"/>
          <w:i/>
        </w:rPr>
      </w:pPr>
      <w:proofErr w:type="gramStart"/>
      <w:r>
        <w:rPr>
          <w:rFonts w:eastAsiaTheme="minorEastAsia" w:hint="eastAsia"/>
          <w:i/>
          <w:lang w:eastAsia="zh-CN"/>
        </w:rPr>
        <w:t>w</w:t>
      </w:r>
      <w:r w:rsidRPr="00B229BA">
        <w:rPr>
          <w:rFonts w:eastAsia="Times New Roman"/>
          <w:i/>
        </w:rPr>
        <w:t>here</w:t>
      </w:r>
      <w:proofErr w:type="gramEnd"/>
    </w:p>
    <w:p w:rsidR="008C3847" w:rsidRPr="00B229BA" w:rsidRDefault="001A79B7" w:rsidP="00E7112A">
      <w:pPr>
        <w:pStyle w:val="ListParagraph"/>
        <w:numPr>
          <w:ilvl w:val="0"/>
          <w:numId w:val="47"/>
        </w:numPr>
        <w:spacing w:after="180"/>
        <w:rPr>
          <w:i/>
          <w:lang w:val="en-GB"/>
        </w:rPr>
      </w:pPr>
      <m:oMath>
        <m:sSub>
          <m:sSubPr>
            <m:ctrlPr>
              <w:rPr>
                <w:rFonts w:ascii="Cambria Math" w:hAnsi="Cambria Math"/>
                <w:i/>
                <w:lang w:val="en-GB"/>
              </w:rPr>
            </m:ctrlPr>
          </m:sSubPr>
          <m:e>
            <m:r>
              <m:rPr>
                <m:sty m:val="p"/>
              </m:rPr>
              <w:rPr>
                <w:rFonts w:ascii="Cambria Math" w:hAnsi="Cambria Math"/>
                <w:lang w:val="en-GB"/>
              </w:rPr>
              <m:t>c</m:t>
            </m:r>
          </m:e>
          <m:sub>
            <m:r>
              <m:rPr>
                <m:sty m:val="p"/>
              </m:rPr>
              <w:rPr>
                <w:rFonts w:ascii="Cambria Math" w:hAnsi="Cambria Math"/>
                <w:lang w:val="en-GB"/>
              </w:rPr>
              <m:t>PRS</m:t>
            </m:r>
          </m:sub>
        </m:sSub>
      </m:oMath>
      <w:r w:rsidR="008C3847" w:rsidRPr="00B229BA">
        <w:rPr>
          <w:i/>
          <w:lang w:val="en-GB"/>
        </w:rPr>
        <w:t xml:space="preserve"> = number of </w:t>
      </w:r>
      <w:r w:rsidR="008C3847" w:rsidRPr="00B229BA">
        <w:rPr>
          <w:i/>
          <w:lang w:val="en-GB" w:eastAsia="zh-CN"/>
        </w:rPr>
        <w:t>PRS REs per PRS RBs</w:t>
      </w:r>
    </w:p>
    <w:p w:rsidR="008C3847" w:rsidRPr="00B229BA" w:rsidRDefault="001A79B7" w:rsidP="00E7112A">
      <w:pPr>
        <w:pStyle w:val="ListParagraph"/>
        <w:numPr>
          <w:ilvl w:val="0"/>
          <w:numId w:val="47"/>
        </w:numPr>
        <w:spacing w:after="180"/>
        <w:rPr>
          <w:i/>
          <w:lang w:val="en-GB"/>
        </w:rPr>
      </w:pPr>
      <m:oMath>
        <m:sSubSup>
          <m:sSubSupPr>
            <m:ctrlPr>
              <w:rPr>
                <w:rFonts w:ascii="Cambria Math" w:hAnsi="Cambria Math"/>
                <w:i/>
                <w:lang w:val="en-GB"/>
              </w:rPr>
            </m:ctrlPr>
          </m:sSubSupPr>
          <m:e>
            <m:r>
              <m:rPr>
                <m:sty m:val="p"/>
              </m:rPr>
              <w:rPr>
                <w:rFonts w:ascii="Cambria Math" w:hAnsi="Cambria Math"/>
                <w:lang w:val="en-GB"/>
              </w:rPr>
              <m:t>N</m:t>
            </m:r>
          </m:e>
          <m:sub>
            <m:r>
              <m:rPr>
                <m:sty m:val="p"/>
              </m:rPr>
              <w:rPr>
                <w:rFonts w:ascii="Cambria Math" w:hAnsi="Cambria Math"/>
                <w:lang w:val="en-GB"/>
              </w:rPr>
              <m:t>grid</m:t>
            </m:r>
          </m:sub>
          <m:sup>
            <m:r>
              <m:rPr>
                <m:sty m:val="p"/>
              </m:rPr>
              <w:rPr>
                <w:rFonts w:ascii="Cambria Math" w:hAnsi="Cambria Math"/>
                <w:lang w:val="en-GB"/>
              </w:rPr>
              <m:t>start,μ</m:t>
            </m:r>
          </m:sup>
        </m:sSubSup>
      </m:oMath>
      <w:r w:rsidR="008C3847" w:rsidRPr="00B229BA">
        <w:rPr>
          <w:i/>
          <w:lang w:val="en-GB"/>
        </w:rPr>
        <w:t xml:space="preserve"> = the start of the resource grid</w:t>
      </w:r>
    </w:p>
    <w:p w:rsidR="008C3847" w:rsidRPr="00B229BA" w:rsidRDefault="001A79B7" w:rsidP="00E7112A">
      <w:pPr>
        <w:pStyle w:val="ListParagraph"/>
        <w:numPr>
          <w:ilvl w:val="0"/>
          <w:numId w:val="47"/>
        </w:numPr>
        <w:spacing w:after="180"/>
        <w:rPr>
          <w:i/>
          <w:lang w:val="en-GB"/>
        </w:rPr>
      </w:pPr>
      <m:oMath>
        <m:sSubSup>
          <m:sSubSupPr>
            <m:ctrlPr>
              <w:rPr>
                <w:rFonts w:ascii="Cambria Math" w:hAnsi="Cambria Math"/>
                <w:i/>
                <w:lang w:val="en-GB"/>
              </w:rPr>
            </m:ctrlPr>
          </m:sSubSupPr>
          <m:e>
            <m:r>
              <m:rPr>
                <m:sty m:val="p"/>
              </m:rPr>
              <w:rPr>
                <w:rFonts w:ascii="Cambria Math" w:hAnsi="Cambria Math"/>
                <w:lang w:val="en-GB"/>
              </w:rPr>
              <m:t>N</m:t>
            </m:r>
          </m:e>
          <m:sub>
            <m:r>
              <m:rPr>
                <m:sty m:val="p"/>
              </m:rPr>
              <w:rPr>
                <w:rFonts w:ascii="Cambria Math" w:hAnsi="Cambria Math"/>
                <w:lang w:val="en-GB"/>
              </w:rPr>
              <m:t>PRS</m:t>
            </m:r>
          </m:sub>
          <m:sup>
            <m:r>
              <m:rPr>
                <m:sty m:val="p"/>
              </m:rPr>
              <w:rPr>
                <w:rFonts w:ascii="Cambria Math" w:hAnsi="Cambria Math"/>
                <w:lang w:val="en-GB"/>
              </w:rPr>
              <m:t>start,μ</m:t>
            </m:r>
          </m:sup>
        </m:sSubSup>
      </m:oMath>
      <w:r w:rsidR="008C3847" w:rsidRPr="00B229BA">
        <w:rPr>
          <w:i/>
          <w:lang w:val="en-GB"/>
        </w:rPr>
        <w:t xml:space="preserve"> = the start of the PRS RB in the resource grid</w:t>
      </w:r>
    </w:p>
    <w:p w:rsidR="008C3847" w:rsidRPr="00B229BA" w:rsidRDefault="001A79B7" w:rsidP="00E7112A">
      <w:pPr>
        <w:pStyle w:val="ListParagraph"/>
        <w:numPr>
          <w:ilvl w:val="0"/>
          <w:numId w:val="47"/>
        </w:numPr>
        <w:spacing w:after="180"/>
        <w:rPr>
          <w:i/>
          <w:lang w:val="en-GB"/>
        </w:rPr>
      </w:pPr>
      <w:r>
        <w:rPr>
          <w:i/>
          <w:position w:val="-10"/>
          <w:lang w:val="en-GB"/>
        </w:rPr>
        <w:pict>
          <v:shape id="_x0000_i1036" type="#_x0000_t75" style="width:23.85pt;height:19.65pt">
            <v:imagedata r:id="rId18" o:title=""/>
          </v:shape>
        </w:pict>
      </w:r>
      <w:r w:rsidR="008C3847" w:rsidRPr="00B229BA">
        <w:rPr>
          <w:i/>
          <w:lang w:val="en-GB"/>
        </w:rPr>
        <w:t xml:space="preserve"> = the PRS transmission  bandwidth</w:t>
      </w:r>
    </w:p>
    <w:p w:rsidR="008C3847" w:rsidRPr="00B229BA" w:rsidRDefault="001A79B7" w:rsidP="00E7112A">
      <w:pPr>
        <w:pStyle w:val="ListParagraph"/>
        <w:numPr>
          <w:ilvl w:val="0"/>
          <w:numId w:val="47"/>
        </w:numPr>
        <w:spacing w:after="180"/>
        <w:rPr>
          <w:i/>
          <w:lang w:val="en-GB"/>
        </w:rPr>
      </w:pPr>
      <m:oMath>
        <m:sSub>
          <m:sSubPr>
            <m:ctrlPr>
              <w:rPr>
                <w:rFonts w:ascii="Cambria Math" w:hAnsi="Cambria Math"/>
                <w:i/>
                <w:lang w:val="en-GB"/>
              </w:rPr>
            </m:ctrlPr>
          </m:sSubPr>
          <m:e>
            <m:r>
              <m:rPr>
                <m:sty m:val="p"/>
              </m:rPr>
              <w:rPr>
                <w:rFonts w:ascii="Cambria Math" w:hAnsi="Cambria Math"/>
                <w:lang w:val="en-GB"/>
              </w:rPr>
              <m:t>β</m:t>
            </m:r>
          </m:e>
          <m:sub>
            <m:r>
              <m:rPr>
                <m:sty m:val="p"/>
              </m:rPr>
              <w:rPr>
                <w:rFonts w:ascii="Cambria Math" w:hAnsi="Cambria Math"/>
                <w:lang w:val="en-GB"/>
              </w:rPr>
              <m:t>PRS</m:t>
            </m:r>
          </m:sub>
        </m:sSub>
      </m:oMath>
      <w:r w:rsidR="008C3847" w:rsidRPr="00B229BA">
        <w:rPr>
          <w:i/>
          <w:lang w:val="en-GB"/>
        </w:rPr>
        <w:t xml:space="preserve"> = the power scaling factor</w:t>
      </w:r>
    </w:p>
    <w:p w:rsidR="008C3847" w:rsidRPr="00B229BA" w:rsidRDefault="008C3847" w:rsidP="00E7112A">
      <w:pPr>
        <w:pStyle w:val="ListParagraph"/>
        <w:numPr>
          <w:ilvl w:val="0"/>
          <w:numId w:val="47"/>
        </w:numPr>
        <w:spacing w:after="180"/>
        <w:rPr>
          <w:i/>
          <w:lang w:val="en-GB"/>
        </w:rPr>
      </w:pPr>
      <m:oMath>
        <m:r>
          <m:rPr>
            <m:sty m:val="p"/>
          </m:rPr>
          <w:rPr>
            <w:rFonts w:ascii="Cambria Math" w:hAnsi="Cambria Math"/>
            <w:lang w:val="en-GB"/>
          </w:rPr>
          <m:t>l</m:t>
        </m:r>
      </m:oMath>
      <w:r w:rsidRPr="00B229BA">
        <w:rPr>
          <w:i/>
          <w:lang w:val="en-GB"/>
        </w:rPr>
        <w:t xml:space="preserve"> = the PRS OFDM symbol in the PRS slot</w:t>
      </w:r>
    </w:p>
    <w:p w:rsidR="008C3847" w:rsidRPr="00B229BA" w:rsidRDefault="008C3847" w:rsidP="00E7112A">
      <w:pPr>
        <w:pStyle w:val="ListParagraph"/>
        <w:numPr>
          <w:ilvl w:val="0"/>
          <w:numId w:val="47"/>
        </w:numPr>
        <w:spacing w:after="180"/>
        <w:rPr>
          <w:i/>
          <w:lang w:val="en-GB"/>
        </w:rPr>
      </w:pPr>
      <m:oMath>
        <m:r>
          <m:rPr>
            <m:sty m:val="p"/>
          </m:rPr>
          <w:rPr>
            <w:rFonts w:ascii="Cambria Math" w:hAnsi="Cambria Math"/>
            <w:lang w:val="en-GB"/>
          </w:rPr>
          <m:t>l'</m:t>
        </m:r>
      </m:oMath>
      <w:r w:rsidRPr="00B229BA">
        <w:rPr>
          <w:i/>
          <w:lang w:val="en-GB"/>
        </w:rPr>
        <w:t xml:space="preserve"> = the sequential PRS OFDM symbol number, counted from the start of the PRS </w:t>
      </w:r>
      <w:r w:rsidRPr="00B229BA">
        <w:rPr>
          <w:rFonts w:eastAsiaTheme="minorEastAsia" w:hint="eastAsia"/>
          <w:i/>
          <w:lang w:val="en-GB" w:eastAsia="zh-CN"/>
        </w:rPr>
        <w:t>resource set</w:t>
      </w:r>
    </w:p>
    <w:p w:rsidR="008C3847" w:rsidRPr="00C07210" w:rsidRDefault="00533AB4" w:rsidP="009B0204">
      <w:pPr>
        <w:rPr>
          <w:i/>
        </w:rPr>
      </w:pPr>
      <w:r>
        <w:rPr>
          <w:lang w:val="en-US" w:eastAsia="ko-KR"/>
        </w:rPr>
        <w:fldChar w:fldCharType="end"/>
      </w:r>
      <w:r>
        <w:rPr>
          <w:lang w:val="en-US" w:eastAsia="ko-KR"/>
        </w:rPr>
        <w:fldChar w:fldCharType="begin"/>
      </w:r>
      <w:r>
        <w:rPr>
          <w:lang w:val="en-US" w:eastAsia="ko-KR"/>
        </w:rPr>
        <w:instrText xml:space="preserve"> REF p18 \h </w:instrText>
      </w:r>
      <w:r>
        <w:rPr>
          <w:lang w:val="en-US" w:eastAsia="ko-KR"/>
        </w:rPr>
      </w:r>
      <w:r>
        <w:rPr>
          <w:lang w:val="en-US" w:eastAsia="ko-KR"/>
        </w:rPr>
        <w:fldChar w:fldCharType="separate"/>
      </w:r>
      <w:r w:rsidR="008C3847" w:rsidRPr="005352A6">
        <w:rPr>
          <w:b/>
          <w:i/>
        </w:rPr>
        <w:t xml:space="preserve">Proposal </w:t>
      </w:r>
      <w:r w:rsidR="008C3847">
        <w:rPr>
          <w:b/>
          <w:i/>
          <w:noProof/>
        </w:rPr>
        <w:t>18</w:t>
      </w:r>
      <w:r w:rsidR="008C3847" w:rsidRPr="005352A6">
        <w:rPr>
          <w:b/>
          <w:i/>
        </w:rPr>
        <w:t xml:space="preserve">: </w:t>
      </w:r>
      <w:r w:rsidR="008C3847" w:rsidRPr="00C07210">
        <w:rPr>
          <w:i/>
        </w:rPr>
        <w:t xml:space="preserve">NR may consider introducing the concept of </w:t>
      </w:r>
      <w:r w:rsidR="008C3847" w:rsidRPr="00C07210">
        <w:rPr>
          <w:rFonts w:ascii="Times" w:hAnsi="Times" w:cs="Times"/>
          <w:i/>
        </w:rPr>
        <w:t>PRS</w:t>
      </w:r>
      <w:r w:rsidR="008C3847" w:rsidRPr="00C07210">
        <w:rPr>
          <w:rFonts w:ascii="Times" w:hAnsi="Times" w:cs="Times"/>
          <w:i/>
          <w:lang w:val="en-US"/>
        </w:rPr>
        <w:t>Positioning</w:t>
      </w:r>
      <w:r w:rsidR="008C3847" w:rsidRPr="00C07210">
        <w:rPr>
          <w:i/>
        </w:rPr>
        <w:t xml:space="preserve">occasion, which contains a burst of PRS resource sets transmitted in short time duration for reducing the time delay and UE power consumption in DL-TDOA positioning. The duration of an NR DL PRS </w:t>
      </w:r>
      <w:r w:rsidR="008C3847" w:rsidRPr="00C07210">
        <w:rPr>
          <w:rFonts w:ascii="Times" w:hAnsi="Times" w:cs="Times"/>
          <w:i/>
          <w:lang w:val="en-US"/>
        </w:rPr>
        <w:t xml:space="preserve">Positioning </w:t>
      </w:r>
      <w:r w:rsidR="008C3847" w:rsidRPr="00C07210">
        <w:rPr>
          <w:i/>
        </w:rPr>
        <w:t xml:space="preserve">Occasion or the number of PRS resource sets of an NR DL PRS </w:t>
      </w:r>
      <w:r w:rsidR="008C3847" w:rsidRPr="00C07210">
        <w:rPr>
          <w:rFonts w:ascii="Times" w:hAnsi="Times" w:cs="Times"/>
          <w:i/>
          <w:lang w:val="en-US"/>
        </w:rPr>
        <w:t>Positioning</w:t>
      </w:r>
      <w:r w:rsidR="008C3847" w:rsidRPr="00C07210">
        <w:rPr>
          <w:rFonts w:ascii="Times" w:eastAsiaTheme="minorEastAsia" w:hAnsi="Times" w:cs="Times" w:hint="eastAsia"/>
          <w:i/>
          <w:lang w:val="en-US" w:eastAsia="zh-CN"/>
        </w:rPr>
        <w:t xml:space="preserve"> </w:t>
      </w:r>
      <w:r w:rsidR="008C3847" w:rsidRPr="00C07210">
        <w:rPr>
          <w:i/>
        </w:rPr>
        <w:t xml:space="preserve">Occasion should be configurable within a certain range. For example, the duration of an NR DL PRS Occasion may be limited within [N]slots, and/or the number of PRS resource sets of an NR DL PRS </w:t>
      </w:r>
      <w:r w:rsidR="008C3847" w:rsidRPr="00C07210">
        <w:rPr>
          <w:rFonts w:ascii="Times" w:hAnsi="Times" w:cs="Times"/>
          <w:i/>
          <w:lang w:val="en-US"/>
        </w:rPr>
        <w:t>Positioning</w:t>
      </w:r>
      <w:r w:rsidR="008C3847" w:rsidRPr="00C07210">
        <w:rPr>
          <w:rFonts w:ascii="Times" w:eastAsiaTheme="minorEastAsia" w:hAnsi="Times" w:cs="Times" w:hint="eastAsia"/>
          <w:i/>
          <w:lang w:val="en-US" w:eastAsia="zh-CN"/>
        </w:rPr>
        <w:t xml:space="preserve"> </w:t>
      </w:r>
      <w:r w:rsidR="008C3847" w:rsidRPr="00C07210">
        <w:rPr>
          <w:i/>
        </w:rPr>
        <w:t>Occasion is limited to [Y]</w:t>
      </w:r>
    </w:p>
    <w:p w:rsidR="008C3847" w:rsidRPr="00FD29E2" w:rsidRDefault="00533AB4" w:rsidP="00FD29E2">
      <w:pPr>
        <w:rPr>
          <w:rFonts w:eastAsiaTheme="minorEastAsia"/>
          <w:b/>
          <w:i/>
          <w:lang w:eastAsia="zh-CN"/>
        </w:rPr>
      </w:pPr>
      <w:r>
        <w:rPr>
          <w:lang w:val="en-US" w:eastAsia="ko-KR"/>
        </w:rPr>
        <w:fldChar w:fldCharType="end"/>
      </w:r>
      <w:r>
        <w:rPr>
          <w:lang w:val="en-US" w:eastAsia="ko-KR"/>
        </w:rPr>
        <w:fldChar w:fldCharType="begin"/>
      </w:r>
      <w:r>
        <w:rPr>
          <w:lang w:val="en-US" w:eastAsia="ko-KR"/>
        </w:rPr>
        <w:instrText xml:space="preserve"> REF p19 \h </w:instrText>
      </w:r>
      <w:r>
        <w:rPr>
          <w:lang w:val="en-US" w:eastAsia="ko-KR"/>
        </w:rPr>
      </w:r>
      <w:r>
        <w:rPr>
          <w:lang w:val="en-US" w:eastAsia="ko-KR"/>
        </w:rPr>
        <w:fldChar w:fldCharType="separate"/>
      </w:r>
      <w:r w:rsidR="008C3847" w:rsidRPr="0023023A">
        <w:rPr>
          <w:b/>
          <w:i/>
        </w:rPr>
        <w:t xml:space="preserve">Proposal </w:t>
      </w:r>
      <w:r w:rsidR="008C3847">
        <w:rPr>
          <w:b/>
          <w:i/>
          <w:noProof/>
        </w:rPr>
        <w:t>19</w:t>
      </w:r>
      <w:r w:rsidR="008C3847" w:rsidRPr="007E24A8">
        <w:rPr>
          <w:b/>
          <w:i/>
        </w:rPr>
        <w:t xml:space="preserve">: </w:t>
      </w:r>
      <w:r w:rsidR="008C3847">
        <w:rPr>
          <w:i/>
        </w:rPr>
        <w:t xml:space="preserve"> </w:t>
      </w:r>
      <w:r w:rsidR="008C3847" w:rsidRPr="006F15E4">
        <w:rPr>
          <w:i/>
        </w:rPr>
        <w:t xml:space="preserve">NR should consider introducing the muting for the DL PRS transmission. The PRS muting patterns should take the </w:t>
      </w:r>
      <w:proofErr w:type="spellStart"/>
      <w:r w:rsidR="008C3847" w:rsidRPr="006F15E4">
        <w:rPr>
          <w:i/>
        </w:rPr>
        <w:t>multibeam</w:t>
      </w:r>
      <w:proofErr w:type="spellEnd"/>
      <w:r w:rsidR="008C3847" w:rsidRPr="006F15E4">
        <w:rPr>
          <w:i/>
        </w:rPr>
        <w:t xml:space="preserve"> transmission of the DL PRS signals into consideration.</w:t>
      </w:r>
    </w:p>
    <w:p w:rsidR="008C3847" w:rsidRPr="00FD29E2" w:rsidRDefault="00533AB4" w:rsidP="00FD29E2">
      <w:pPr>
        <w:rPr>
          <w:rFonts w:eastAsiaTheme="minorEastAsia"/>
          <w:b/>
          <w:i/>
          <w:lang w:eastAsia="zh-CN"/>
        </w:rPr>
      </w:pPr>
      <w:r>
        <w:rPr>
          <w:lang w:val="en-US" w:eastAsia="ko-KR"/>
        </w:rPr>
        <w:fldChar w:fldCharType="end"/>
      </w:r>
      <w:r>
        <w:rPr>
          <w:lang w:val="en-US" w:eastAsia="ko-KR"/>
        </w:rPr>
        <w:fldChar w:fldCharType="begin"/>
      </w:r>
      <w:r>
        <w:rPr>
          <w:lang w:val="en-US" w:eastAsia="ko-KR"/>
        </w:rPr>
        <w:instrText xml:space="preserve"> REF p20 \h </w:instrText>
      </w:r>
      <w:r>
        <w:rPr>
          <w:lang w:val="en-US" w:eastAsia="ko-KR"/>
        </w:rPr>
      </w:r>
      <w:r>
        <w:rPr>
          <w:lang w:val="en-US" w:eastAsia="ko-KR"/>
        </w:rPr>
        <w:fldChar w:fldCharType="separate"/>
      </w:r>
      <w:r w:rsidR="008C3847" w:rsidRPr="0023023A">
        <w:rPr>
          <w:b/>
          <w:i/>
        </w:rPr>
        <w:t xml:space="preserve">Proposal </w:t>
      </w:r>
      <w:r w:rsidR="008C3847">
        <w:rPr>
          <w:b/>
          <w:i/>
          <w:noProof/>
        </w:rPr>
        <w:t>20</w:t>
      </w:r>
      <w:r w:rsidR="008C3847" w:rsidRPr="007E24A8">
        <w:rPr>
          <w:b/>
          <w:i/>
        </w:rPr>
        <w:t xml:space="preserve">: </w:t>
      </w:r>
      <w:r w:rsidR="008C3847" w:rsidRPr="006F15E4">
        <w:rPr>
          <w:i/>
        </w:rPr>
        <w:t xml:space="preserve">Muting configurations can be supported in different levels, including 1) at the level of PRS </w:t>
      </w:r>
      <w:r w:rsidR="008C3847" w:rsidRPr="00340449">
        <w:rPr>
          <w:rFonts w:eastAsiaTheme="minorEastAsia" w:hint="eastAsia"/>
          <w:i/>
          <w:lang w:eastAsia="zh-CN"/>
        </w:rPr>
        <w:t>occasion</w:t>
      </w:r>
      <w:r w:rsidR="008C3847">
        <w:rPr>
          <w:rFonts w:eastAsiaTheme="minorEastAsia" w:hint="eastAsia"/>
          <w:lang w:eastAsia="zh-CN"/>
        </w:rPr>
        <w:t xml:space="preserve"> </w:t>
      </w:r>
      <w:r w:rsidR="008C3847" w:rsidRPr="006F15E4">
        <w:rPr>
          <w:i/>
        </w:rPr>
        <w:t xml:space="preserve">groups; 2) at the level </w:t>
      </w:r>
      <w:proofErr w:type="gramStart"/>
      <w:r w:rsidR="008C3847" w:rsidRPr="006F15E4">
        <w:rPr>
          <w:i/>
        </w:rPr>
        <w:t>of  PRS</w:t>
      </w:r>
      <w:proofErr w:type="gramEnd"/>
      <w:r w:rsidR="008C3847" w:rsidRPr="006F15E4">
        <w:rPr>
          <w:i/>
        </w:rPr>
        <w:t xml:space="preserve"> occasions; 3) at the level of PRS resource sets</w:t>
      </w:r>
      <w:r w:rsidR="008C3847">
        <w:rPr>
          <w:i/>
        </w:rPr>
        <w:t>,</w:t>
      </w:r>
      <w:r w:rsidR="008C3847" w:rsidRPr="006F15E4">
        <w:rPr>
          <w:i/>
        </w:rPr>
        <w:t xml:space="preserve"> and 4) at the level of PRS resources.</w:t>
      </w:r>
    </w:p>
    <w:p w:rsidR="008C3847" w:rsidRPr="009B4AAB" w:rsidRDefault="00533AB4" w:rsidP="00474F59">
      <w:pPr>
        <w:rPr>
          <w:rFonts w:eastAsiaTheme="minorEastAsia"/>
          <w:i/>
          <w:lang w:val="en-US" w:eastAsia="zh-CN"/>
        </w:rPr>
      </w:pPr>
      <w:r>
        <w:rPr>
          <w:lang w:val="en-US" w:eastAsia="ko-KR"/>
        </w:rPr>
        <w:fldChar w:fldCharType="end"/>
      </w:r>
      <w:r>
        <w:rPr>
          <w:lang w:val="en-US" w:eastAsia="ko-KR"/>
        </w:rPr>
        <w:fldChar w:fldCharType="begin"/>
      </w:r>
      <w:r>
        <w:rPr>
          <w:lang w:val="en-US" w:eastAsia="ko-KR"/>
        </w:rPr>
        <w:instrText xml:space="preserve"> REF p21 \h </w:instrText>
      </w:r>
      <w:r>
        <w:rPr>
          <w:lang w:val="en-US" w:eastAsia="ko-KR"/>
        </w:rPr>
      </w:r>
      <w:r>
        <w:rPr>
          <w:lang w:val="en-US" w:eastAsia="ko-KR"/>
        </w:rPr>
        <w:fldChar w:fldCharType="separate"/>
      </w:r>
      <w:r w:rsidR="008C3847" w:rsidRPr="0023023A">
        <w:rPr>
          <w:b/>
          <w:i/>
        </w:rPr>
        <w:t xml:space="preserve">Proposal </w:t>
      </w:r>
      <w:r w:rsidR="008C3847">
        <w:rPr>
          <w:b/>
          <w:i/>
          <w:noProof/>
        </w:rPr>
        <w:t>21</w:t>
      </w:r>
      <w:r w:rsidR="008C3847" w:rsidRPr="007E24A8">
        <w:rPr>
          <w:b/>
          <w:i/>
        </w:rPr>
        <w:t>:</w:t>
      </w:r>
      <w:r w:rsidR="008C3847">
        <w:rPr>
          <w:rFonts w:eastAsiaTheme="minorEastAsia" w:hint="eastAsia"/>
          <w:b/>
          <w:i/>
          <w:lang w:eastAsia="zh-CN"/>
        </w:rPr>
        <w:t xml:space="preserve"> </w:t>
      </w:r>
      <w:r w:rsidR="008C3847" w:rsidRPr="009B4AAB">
        <w:rPr>
          <w:rFonts w:eastAsiaTheme="minorEastAsia"/>
          <w:i/>
          <w:lang w:val="en-US" w:eastAsia="zh-CN"/>
        </w:rPr>
        <w:t>UE is not expect</w:t>
      </w:r>
      <w:r w:rsidR="008C3847" w:rsidRPr="009B4AAB">
        <w:rPr>
          <w:rFonts w:eastAsiaTheme="minorEastAsia" w:hint="eastAsia"/>
          <w:i/>
          <w:lang w:val="en-US" w:eastAsia="zh-CN"/>
        </w:rPr>
        <w:t xml:space="preserve">ed </w:t>
      </w:r>
      <w:r w:rsidR="008C3847" w:rsidRPr="009B4AAB">
        <w:rPr>
          <w:rFonts w:eastAsiaTheme="minorEastAsia"/>
          <w:i/>
          <w:lang w:val="en-US" w:eastAsia="zh-CN"/>
        </w:rPr>
        <w:t>to measure SSB at the configured DL PRS resources</w:t>
      </w:r>
      <w:r w:rsidR="008C3847" w:rsidRPr="009B4AAB">
        <w:rPr>
          <w:rFonts w:eastAsiaTheme="minorEastAsia" w:hint="eastAsia"/>
          <w:i/>
          <w:lang w:val="en-US" w:eastAsia="zh-CN"/>
        </w:rPr>
        <w:t>.</w:t>
      </w:r>
    </w:p>
    <w:p w:rsidR="008C3847" w:rsidRPr="00C62448" w:rsidRDefault="00533AB4" w:rsidP="001166DD">
      <w:pPr>
        <w:jc w:val="both"/>
        <w:rPr>
          <w:rFonts w:eastAsiaTheme="minorEastAsia"/>
          <w:b/>
          <w:i/>
          <w:lang w:eastAsia="zh-CN"/>
        </w:rPr>
      </w:pPr>
      <w:r>
        <w:rPr>
          <w:lang w:val="en-US" w:eastAsia="ko-KR"/>
        </w:rPr>
        <w:fldChar w:fldCharType="end"/>
      </w:r>
      <w:r>
        <w:rPr>
          <w:lang w:val="en-US" w:eastAsia="ko-KR"/>
        </w:rPr>
        <w:fldChar w:fldCharType="begin"/>
      </w:r>
      <w:r>
        <w:rPr>
          <w:lang w:val="en-US" w:eastAsia="ko-KR"/>
        </w:rPr>
        <w:instrText xml:space="preserve"> REF p22 \h </w:instrText>
      </w:r>
      <w:r>
        <w:rPr>
          <w:lang w:val="en-US" w:eastAsia="ko-KR"/>
        </w:rPr>
      </w:r>
      <w:r>
        <w:rPr>
          <w:lang w:val="en-US" w:eastAsia="ko-KR"/>
        </w:rPr>
        <w:fldChar w:fldCharType="separate"/>
      </w:r>
      <w:r w:rsidR="008C3847" w:rsidRPr="0023023A">
        <w:rPr>
          <w:b/>
          <w:i/>
        </w:rPr>
        <w:t xml:space="preserve">Proposal </w:t>
      </w:r>
      <w:r w:rsidR="008C3847">
        <w:rPr>
          <w:b/>
          <w:i/>
          <w:noProof/>
        </w:rPr>
        <w:t>22</w:t>
      </w:r>
      <w:r w:rsidR="008C3847" w:rsidRPr="007E24A8">
        <w:rPr>
          <w:b/>
          <w:i/>
        </w:rPr>
        <w:t>:</w:t>
      </w:r>
      <w:r w:rsidR="008C3847" w:rsidRPr="00C62448">
        <w:rPr>
          <w:rFonts w:eastAsiaTheme="minorEastAsia"/>
          <w:b/>
          <w:i/>
          <w:lang w:eastAsia="zh-CN"/>
        </w:rPr>
        <w:t xml:space="preserve"> </w:t>
      </w:r>
      <w:r w:rsidR="008C3847" w:rsidRPr="00EC6F79">
        <w:rPr>
          <w:rFonts w:eastAsiaTheme="minorEastAsia" w:hint="eastAsia"/>
          <w:i/>
          <w:lang w:eastAsia="zh-CN"/>
        </w:rPr>
        <w:t>NR s</w:t>
      </w:r>
      <w:r w:rsidR="008C3847" w:rsidRPr="00EC6F79">
        <w:rPr>
          <w:rFonts w:eastAsiaTheme="minorEastAsia"/>
          <w:i/>
          <w:lang w:eastAsia="zh-CN"/>
        </w:rPr>
        <w:t>upport</w:t>
      </w:r>
      <w:r w:rsidR="008C3847" w:rsidRPr="00EC6F79">
        <w:rPr>
          <w:rFonts w:eastAsiaTheme="minorEastAsia" w:hint="eastAsia"/>
          <w:i/>
          <w:lang w:eastAsia="zh-CN"/>
        </w:rPr>
        <w:t xml:space="preserve">s </w:t>
      </w:r>
      <w:r w:rsidR="008C3847" w:rsidRPr="00EC6F79">
        <w:rPr>
          <w:rFonts w:eastAsiaTheme="minorEastAsia"/>
          <w:i/>
          <w:lang w:eastAsia="zh-CN"/>
        </w:rPr>
        <w:t>the NR PRS design based on the existing framework of the NR CSI-RS with modification and enhancement on the sequence generation, resource mapping, resource grouping, and the resource configuration, such as transmission period and offset, and allowing the configuration the orthogonal CSI-RS resources transmitted from the neighbouring cells from the purpose of PRS muting and interference avoidance.</w:t>
      </w:r>
    </w:p>
    <w:p w:rsidR="008C3847" w:rsidRPr="00EC6F79" w:rsidRDefault="00533AB4" w:rsidP="00E61B8C">
      <w:pPr>
        <w:pStyle w:val="Caption"/>
        <w:jc w:val="left"/>
        <w:rPr>
          <w:rFonts w:ascii="Times" w:hAnsi="Times" w:cs="Times"/>
          <w:b w:val="0"/>
          <w:i/>
        </w:rPr>
      </w:pPr>
      <w:r>
        <w:rPr>
          <w:lang w:val="en-US" w:eastAsia="ko-KR"/>
        </w:rPr>
        <w:fldChar w:fldCharType="end"/>
      </w:r>
      <w:r>
        <w:rPr>
          <w:lang w:val="en-US" w:eastAsia="ko-KR"/>
        </w:rPr>
        <w:fldChar w:fldCharType="begin"/>
      </w:r>
      <w:r>
        <w:rPr>
          <w:lang w:val="en-US" w:eastAsia="ko-KR"/>
        </w:rPr>
        <w:instrText xml:space="preserve"> REF p23 \h </w:instrText>
      </w:r>
      <w:r>
        <w:rPr>
          <w:lang w:val="en-US" w:eastAsia="ko-KR"/>
        </w:rPr>
      </w:r>
      <w:r>
        <w:rPr>
          <w:lang w:val="en-US" w:eastAsia="ko-KR"/>
        </w:rPr>
        <w:fldChar w:fldCharType="separate"/>
      </w:r>
      <w:r w:rsidR="008C3847" w:rsidRPr="009E02F5">
        <w:rPr>
          <w:i/>
        </w:rPr>
        <w:t xml:space="preserve">Proposal </w:t>
      </w:r>
      <w:r w:rsidR="008C3847">
        <w:rPr>
          <w:i/>
        </w:rPr>
        <w:t>23</w:t>
      </w:r>
      <w:r w:rsidR="008C3847" w:rsidRPr="009E02F5">
        <w:rPr>
          <w:i/>
        </w:rPr>
        <w:t xml:space="preserve">: </w:t>
      </w:r>
      <w:r w:rsidR="008C3847" w:rsidRPr="00EC6F79">
        <w:rPr>
          <w:rFonts w:ascii="Times" w:hAnsi="Times" w:cs="Times"/>
          <w:b w:val="0"/>
          <w:i/>
        </w:rPr>
        <w:t>The configuration for</w:t>
      </w:r>
      <w:r w:rsidR="008C3847" w:rsidRPr="00EC6F79">
        <w:rPr>
          <w:rFonts w:ascii="Times" w:eastAsiaTheme="minorEastAsia" w:hAnsi="Times" w:cs="Times" w:hint="eastAsia"/>
          <w:b w:val="0"/>
          <w:i/>
          <w:lang w:eastAsia="zh-CN"/>
        </w:rPr>
        <w:t xml:space="preserve"> </w:t>
      </w:r>
      <w:r w:rsidR="008C3847" w:rsidRPr="00EC6F79">
        <w:rPr>
          <w:rFonts w:ascii="Times" w:hAnsi="Times" w:cs="Times"/>
          <w:b w:val="0"/>
          <w:i/>
        </w:rPr>
        <w:t>the transmission of the DL PRS of a cell from gNB to the LMF should be cell-specific. However, it should not prevent the LMF from providing different information about the configuration of DL PRS transmission to different UEs.</w:t>
      </w:r>
    </w:p>
    <w:p w:rsidR="001B5331" w:rsidRDefault="00533AB4" w:rsidP="001B5331">
      <w:pPr>
        <w:rPr>
          <w:lang w:val="en-US" w:eastAsia="ko-KR"/>
        </w:rPr>
      </w:pPr>
      <w:r>
        <w:rPr>
          <w:lang w:val="en-US" w:eastAsia="ko-KR"/>
        </w:rPr>
        <w:fldChar w:fldCharType="end"/>
      </w:r>
      <w:r w:rsidR="001B5331">
        <w:rPr>
          <w:lang w:val="en-US" w:eastAsia="ko-KR"/>
        </w:rPr>
        <w:t xml:space="preserve"> </w:t>
      </w:r>
    </w:p>
    <w:p w:rsidR="000B631E" w:rsidRDefault="000B631E" w:rsidP="00D875F5">
      <w:pPr>
        <w:pStyle w:val="3GPPNormalText"/>
        <w:rPr>
          <w:lang w:val="en-US" w:eastAsia="ko-KR"/>
        </w:rPr>
      </w:pPr>
    </w:p>
    <w:p w:rsidR="00BB7E0A" w:rsidRPr="00A4102F" w:rsidRDefault="00BB7E0A" w:rsidP="00BB7E0A">
      <w:pPr>
        <w:pStyle w:val="Heading1"/>
      </w:pPr>
      <w:r>
        <w:lastRenderedPageBreak/>
        <w:t>Reference</w:t>
      </w:r>
    </w:p>
    <w:p w:rsidR="00D334D7" w:rsidRDefault="00D334D7" w:rsidP="00D334D7">
      <w:pPr>
        <w:pStyle w:val="ListParagraph"/>
        <w:numPr>
          <w:ilvl w:val="0"/>
          <w:numId w:val="34"/>
        </w:numPr>
        <w:jc w:val="both"/>
        <w:rPr>
          <w:rFonts w:eastAsia="SimSun"/>
          <w:noProof/>
          <w:szCs w:val="20"/>
          <w:lang w:eastAsia="zh-CN"/>
        </w:rPr>
      </w:pPr>
      <w:bookmarkStart w:id="50" w:name="_Ref14460423"/>
      <w:bookmarkStart w:id="51" w:name="_Ref466049618"/>
      <w:bookmarkStart w:id="52" w:name="_Ref430885014"/>
      <w:r w:rsidRPr="00D334D7">
        <w:rPr>
          <w:rFonts w:eastAsia="SimSun"/>
          <w:noProof/>
          <w:szCs w:val="20"/>
          <w:lang w:eastAsia="zh-CN"/>
        </w:rPr>
        <w:t>Chairman</w:t>
      </w:r>
      <w:r>
        <w:rPr>
          <w:rFonts w:eastAsia="SimSun"/>
          <w:noProof/>
          <w:szCs w:val="20"/>
          <w:lang w:eastAsia="zh-CN"/>
        </w:rPr>
        <w:t>’</w:t>
      </w:r>
      <w:r>
        <w:rPr>
          <w:rFonts w:eastAsia="SimSun" w:hint="eastAsia"/>
          <w:noProof/>
          <w:szCs w:val="20"/>
          <w:lang w:eastAsia="zh-CN"/>
        </w:rPr>
        <w:t>s</w:t>
      </w:r>
      <w:r w:rsidRPr="00D334D7">
        <w:rPr>
          <w:rFonts w:eastAsia="SimSun"/>
          <w:noProof/>
          <w:szCs w:val="20"/>
          <w:lang w:eastAsia="zh-CN"/>
        </w:rPr>
        <w:t xml:space="preserve"> notes RAN1 #</w:t>
      </w:r>
      <w:r w:rsidR="00AC387A" w:rsidRPr="00D334D7">
        <w:rPr>
          <w:rFonts w:eastAsia="SimSun"/>
          <w:noProof/>
          <w:szCs w:val="20"/>
          <w:lang w:eastAsia="zh-CN"/>
        </w:rPr>
        <w:t>9</w:t>
      </w:r>
      <w:r w:rsidR="00AC387A">
        <w:rPr>
          <w:rFonts w:eastAsia="SimSun"/>
          <w:noProof/>
          <w:szCs w:val="20"/>
          <w:lang w:eastAsia="zh-CN"/>
        </w:rPr>
        <w:t>7</w:t>
      </w:r>
      <w:r w:rsidR="00AC387A" w:rsidRPr="00D334D7">
        <w:rPr>
          <w:rFonts w:eastAsia="SimSun"/>
          <w:noProof/>
          <w:szCs w:val="20"/>
          <w:lang w:eastAsia="zh-CN"/>
        </w:rPr>
        <w:t xml:space="preserve"> </w:t>
      </w:r>
      <w:r w:rsidRPr="00D334D7">
        <w:rPr>
          <w:rFonts w:eastAsia="SimSun"/>
          <w:noProof/>
          <w:szCs w:val="20"/>
          <w:lang w:eastAsia="zh-CN"/>
        </w:rPr>
        <w:t>meeting</w:t>
      </w:r>
      <w:bookmarkEnd w:id="50"/>
    </w:p>
    <w:p w:rsidR="00842067" w:rsidRDefault="00842067" w:rsidP="00842067">
      <w:pPr>
        <w:pStyle w:val="ListParagraph"/>
        <w:numPr>
          <w:ilvl w:val="0"/>
          <w:numId w:val="34"/>
        </w:numPr>
        <w:jc w:val="both"/>
        <w:rPr>
          <w:rFonts w:eastAsia="SimSun"/>
          <w:noProof/>
          <w:szCs w:val="20"/>
          <w:lang w:eastAsia="zh-CN"/>
        </w:rPr>
      </w:pPr>
      <w:bookmarkStart w:id="53" w:name="_Ref14459697"/>
      <w:r w:rsidRPr="00842067">
        <w:rPr>
          <w:rFonts w:eastAsia="SimSun"/>
          <w:noProof/>
          <w:szCs w:val="20"/>
          <w:lang w:eastAsia="zh-CN"/>
        </w:rPr>
        <w:t>Chairman</w:t>
      </w:r>
      <w:r w:rsidRPr="00AC387A">
        <w:rPr>
          <w:rFonts w:eastAsia="SimSun"/>
          <w:noProof/>
          <w:szCs w:val="20"/>
          <w:lang w:eastAsia="zh-CN"/>
        </w:rPr>
        <w:t>’</w:t>
      </w:r>
      <w:r w:rsidRPr="00C560A6">
        <w:rPr>
          <w:rFonts w:eastAsia="SimSun" w:hint="eastAsia"/>
          <w:noProof/>
          <w:szCs w:val="20"/>
          <w:lang w:eastAsia="zh-CN"/>
        </w:rPr>
        <w:t>s</w:t>
      </w:r>
      <w:r w:rsidRPr="00C560A6">
        <w:rPr>
          <w:rFonts w:eastAsia="SimSun"/>
          <w:noProof/>
          <w:szCs w:val="20"/>
          <w:lang w:eastAsia="zh-CN"/>
        </w:rPr>
        <w:t xml:space="preserve"> notes RAN1 #9</w:t>
      </w:r>
      <w:r w:rsidRPr="00C560A6">
        <w:rPr>
          <w:rFonts w:eastAsia="SimSun" w:hint="eastAsia"/>
          <w:noProof/>
          <w:szCs w:val="20"/>
          <w:lang w:eastAsia="zh-CN"/>
        </w:rPr>
        <w:t>6bis</w:t>
      </w:r>
      <w:r w:rsidRPr="00C560A6">
        <w:rPr>
          <w:rFonts w:eastAsia="SimSun"/>
          <w:noProof/>
          <w:szCs w:val="20"/>
          <w:lang w:eastAsia="zh-CN"/>
        </w:rPr>
        <w:t xml:space="preserve"> meeting</w:t>
      </w:r>
      <w:bookmarkEnd w:id="53"/>
    </w:p>
    <w:p w:rsidR="00C560A6" w:rsidRDefault="00C560A6" w:rsidP="00C560A6">
      <w:pPr>
        <w:pStyle w:val="ListParagraph"/>
        <w:numPr>
          <w:ilvl w:val="0"/>
          <w:numId w:val="34"/>
        </w:numPr>
        <w:jc w:val="both"/>
        <w:rPr>
          <w:rFonts w:eastAsia="SimSun"/>
          <w:noProof/>
          <w:szCs w:val="20"/>
          <w:lang w:eastAsia="zh-CN"/>
        </w:rPr>
      </w:pPr>
      <w:bookmarkStart w:id="54" w:name="_Ref14514201"/>
      <w:r>
        <w:rPr>
          <w:rFonts w:eastAsia="SimSun"/>
          <w:noProof/>
          <w:szCs w:val="20"/>
          <w:lang w:eastAsia="zh-CN"/>
        </w:rPr>
        <w:t>R1-1907895, “</w:t>
      </w:r>
      <w:r w:rsidRPr="00C560A6">
        <w:rPr>
          <w:rFonts w:eastAsia="SimSun"/>
          <w:noProof/>
          <w:szCs w:val="20"/>
          <w:lang w:eastAsia="zh-CN"/>
        </w:rPr>
        <w:t>Outcome of offline discussion #2 on AI 7.2.10.1 - DL Reference Signals for NR Positioning</w:t>
      </w:r>
      <w:r>
        <w:rPr>
          <w:rFonts w:eastAsia="SimSun"/>
          <w:noProof/>
          <w:szCs w:val="20"/>
          <w:lang w:eastAsia="zh-CN"/>
        </w:rPr>
        <w:t xml:space="preserve">”, </w:t>
      </w:r>
      <w:r w:rsidRPr="00C560A6">
        <w:rPr>
          <w:rFonts w:eastAsia="SimSun"/>
          <w:noProof/>
          <w:szCs w:val="20"/>
          <w:lang w:eastAsia="zh-CN"/>
        </w:rPr>
        <w:t>Intel</w:t>
      </w:r>
      <w:bookmarkEnd w:id="54"/>
    </w:p>
    <w:p w:rsidR="003E346E" w:rsidRPr="003E346E" w:rsidRDefault="003E346E" w:rsidP="003E346E">
      <w:pPr>
        <w:pStyle w:val="ListParagraph"/>
        <w:numPr>
          <w:ilvl w:val="0"/>
          <w:numId w:val="34"/>
        </w:numPr>
        <w:jc w:val="both"/>
        <w:rPr>
          <w:rFonts w:eastAsia="SimSun"/>
          <w:noProof/>
          <w:szCs w:val="20"/>
          <w:lang w:eastAsia="zh-CN"/>
        </w:rPr>
      </w:pPr>
      <w:r w:rsidRPr="003E346E">
        <w:rPr>
          <w:rFonts w:eastAsia="SimSun"/>
          <w:noProof/>
          <w:szCs w:val="20"/>
          <w:lang w:eastAsia="zh-CN"/>
        </w:rPr>
        <w:t xml:space="preserve">R1-1907700, </w:t>
      </w:r>
      <w:r w:rsidR="006B2D10">
        <w:rPr>
          <w:rFonts w:eastAsia="SimSun"/>
          <w:noProof/>
          <w:szCs w:val="20"/>
          <w:lang w:eastAsia="zh-CN"/>
        </w:rPr>
        <w:t>“</w:t>
      </w:r>
      <w:r w:rsidRPr="003E346E">
        <w:rPr>
          <w:rFonts w:eastAsia="SimSun"/>
          <w:noProof/>
          <w:szCs w:val="20"/>
          <w:lang w:eastAsia="zh-CN"/>
        </w:rPr>
        <w:t>FL summary for 7.2.10.2 UL Reference Signals for NR Positioning</w:t>
      </w:r>
      <w:r w:rsidR="006B2D10">
        <w:rPr>
          <w:rFonts w:eastAsia="SimSun"/>
          <w:noProof/>
          <w:szCs w:val="20"/>
          <w:lang w:eastAsia="zh-CN"/>
        </w:rPr>
        <w:t>”</w:t>
      </w:r>
      <w:r w:rsidRPr="003E346E">
        <w:rPr>
          <w:rFonts w:eastAsia="SimSun"/>
          <w:noProof/>
          <w:szCs w:val="20"/>
          <w:lang w:eastAsia="zh-CN"/>
        </w:rPr>
        <w:t>, Ericsson</w:t>
      </w:r>
    </w:p>
    <w:p w:rsidR="003E346E" w:rsidRPr="003E346E" w:rsidRDefault="003E346E" w:rsidP="003E346E">
      <w:pPr>
        <w:pStyle w:val="ListParagraph"/>
        <w:numPr>
          <w:ilvl w:val="0"/>
          <w:numId w:val="34"/>
        </w:numPr>
        <w:jc w:val="both"/>
        <w:rPr>
          <w:rFonts w:eastAsia="SimSun"/>
          <w:noProof/>
          <w:szCs w:val="20"/>
          <w:lang w:eastAsia="zh-CN"/>
        </w:rPr>
      </w:pPr>
      <w:r w:rsidRPr="003E346E">
        <w:rPr>
          <w:rFonts w:eastAsia="SimSun"/>
          <w:noProof/>
          <w:szCs w:val="20"/>
          <w:lang w:eastAsia="zh-CN"/>
        </w:rPr>
        <w:t xml:space="preserve">R1-1907791, </w:t>
      </w:r>
      <w:r w:rsidR="006B2D10">
        <w:rPr>
          <w:rFonts w:eastAsia="SimSun"/>
          <w:noProof/>
          <w:szCs w:val="20"/>
          <w:lang w:eastAsia="zh-CN"/>
        </w:rPr>
        <w:t>“</w:t>
      </w:r>
      <w:r w:rsidRPr="003E346E">
        <w:rPr>
          <w:rFonts w:eastAsia="SimSun"/>
          <w:noProof/>
          <w:szCs w:val="20"/>
          <w:lang w:eastAsia="zh-CN"/>
        </w:rPr>
        <w:t>Summary #2 of UE and gNB measurements for NR Positioning</w:t>
      </w:r>
      <w:r w:rsidR="006B2D10">
        <w:rPr>
          <w:rFonts w:eastAsia="SimSun"/>
          <w:noProof/>
          <w:szCs w:val="20"/>
          <w:lang w:eastAsia="zh-CN"/>
        </w:rPr>
        <w:t>”</w:t>
      </w:r>
      <w:r w:rsidRPr="003E346E">
        <w:rPr>
          <w:rFonts w:eastAsia="SimSun"/>
          <w:noProof/>
          <w:szCs w:val="20"/>
          <w:lang w:eastAsia="zh-CN"/>
        </w:rPr>
        <w:t>, CATT</w:t>
      </w:r>
    </w:p>
    <w:p w:rsidR="003E346E" w:rsidRPr="003E346E" w:rsidRDefault="003E346E" w:rsidP="003E346E">
      <w:pPr>
        <w:pStyle w:val="ListParagraph"/>
        <w:numPr>
          <w:ilvl w:val="0"/>
          <w:numId w:val="34"/>
        </w:numPr>
        <w:jc w:val="both"/>
        <w:rPr>
          <w:rFonts w:eastAsia="SimSun"/>
          <w:noProof/>
          <w:szCs w:val="20"/>
          <w:lang w:eastAsia="zh-CN"/>
        </w:rPr>
      </w:pPr>
      <w:r w:rsidRPr="003E346E">
        <w:rPr>
          <w:rFonts w:eastAsia="SimSun"/>
          <w:noProof/>
          <w:szCs w:val="20"/>
          <w:lang w:eastAsia="zh-CN"/>
        </w:rPr>
        <w:t xml:space="preserve">R1-1907841, </w:t>
      </w:r>
      <w:r w:rsidR="006B2D10">
        <w:rPr>
          <w:rFonts w:eastAsia="SimSun"/>
          <w:noProof/>
          <w:szCs w:val="20"/>
          <w:lang w:eastAsia="zh-CN"/>
        </w:rPr>
        <w:t>“</w:t>
      </w:r>
      <w:r w:rsidRPr="003E346E">
        <w:rPr>
          <w:rFonts w:eastAsia="SimSun"/>
          <w:noProof/>
          <w:szCs w:val="20"/>
          <w:lang w:eastAsia="zh-CN"/>
        </w:rPr>
        <w:t>Summary #2 of 7.2.10.4: PHY procedures for positioning measurements</w:t>
      </w:r>
      <w:r w:rsidR="006B2D10">
        <w:rPr>
          <w:rFonts w:eastAsia="SimSun"/>
          <w:noProof/>
          <w:szCs w:val="20"/>
          <w:lang w:eastAsia="zh-CN"/>
        </w:rPr>
        <w:t>”</w:t>
      </w:r>
      <w:r w:rsidRPr="003E346E">
        <w:rPr>
          <w:rFonts w:eastAsia="SimSun"/>
          <w:noProof/>
          <w:szCs w:val="20"/>
          <w:lang w:eastAsia="zh-CN"/>
        </w:rPr>
        <w:t>, Qu</w:t>
      </w:r>
      <w:r w:rsidR="006B2D10">
        <w:rPr>
          <w:rFonts w:eastAsia="SimSun"/>
          <w:noProof/>
          <w:szCs w:val="20"/>
          <w:lang w:eastAsia="zh-CN"/>
        </w:rPr>
        <w:t>alcomm</w:t>
      </w:r>
    </w:p>
    <w:p w:rsidR="00D334D7" w:rsidRPr="00C560A6" w:rsidRDefault="00D334D7" w:rsidP="00D334D7">
      <w:pPr>
        <w:pStyle w:val="ListParagraph"/>
        <w:numPr>
          <w:ilvl w:val="0"/>
          <w:numId w:val="34"/>
        </w:numPr>
        <w:jc w:val="both"/>
        <w:rPr>
          <w:rFonts w:eastAsia="SimSun"/>
          <w:noProof/>
          <w:szCs w:val="20"/>
          <w:lang w:eastAsia="zh-CN"/>
        </w:rPr>
      </w:pPr>
      <w:bookmarkStart w:id="55" w:name="_Ref14512172"/>
      <w:r w:rsidRPr="00C560A6">
        <w:rPr>
          <w:szCs w:val="20"/>
        </w:rPr>
        <w:t>3GPP TS 38.211: "NR; Physical channels and modulation"</w:t>
      </w:r>
      <w:bookmarkEnd w:id="55"/>
    </w:p>
    <w:p w:rsidR="00D334D7" w:rsidRPr="00943055" w:rsidRDefault="00D334D7" w:rsidP="00D334D7">
      <w:pPr>
        <w:pStyle w:val="ListParagraph"/>
        <w:numPr>
          <w:ilvl w:val="0"/>
          <w:numId w:val="34"/>
        </w:numPr>
        <w:jc w:val="both"/>
        <w:rPr>
          <w:rFonts w:eastAsia="SimSun"/>
          <w:noProof/>
          <w:szCs w:val="20"/>
          <w:lang w:eastAsia="zh-CN"/>
        </w:rPr>
      </w:pPr>
      <w:r w:rsidRPr="005B308E">
        <w:t>3GPP TS 36.211: "E-UTRA; Physical channels and modulation"</w:t>
      </w:r>
    </w:p>
    <w:p w:rsidR="0011063C" w:rsidRDefault="000A1640" w:rsidP="000A1640">
      <w:pPr>
        <w:pStyle w:val="ListParagraph"/>
        <w:numPr>
          <w:ilvl w:val="0"/>
          <w:numId w:val="34"/>
        </w:numPr>
        <w:jc w:val="both"/>
        <w:rPr>
          <w:rFonts w:eastAsia="SimSun"/>
          <w:noProof/>
          <w:szCs w:val="20"/>
          <w:lang w:eastAsia="zh-CN"/>
        </w:rPr>
      </w:pPr>
      <w:r w:rsidRPr="000A1640">
        <w:t>R1-1906305</w:t>
      </w:r>
      <w:r w:rsidR="0011063C">
        <w:t>, “</w:t>
      </w:r>
      <w:r w:rsidR="0011063C" w:rsidRPr="0011063C">
        <w:t>DL Reference Signals for NR Positioning</w:t>
      </w:r>
      <w:r w:rsidR="0011063C">
        <w:t xml:space="preserve">”, </w:t>
      </w:r>
      <w:r w:rsidR="0011063C" w:rsidRPr="00B44861">
        <w:t>CATT</w:t>
      </w:r>
    </w:p>
    <w:p w:rsidR="009943F3" w:rsidRDefault="00F5131D" w:rsidP="002B774D">
      <w:pPr>
        <w:pStyle w:val="ListParagraph"/>
        <w:numPr>
          <w:ilvl w:val="0"/>
          <w:numId w:val="34"/>
        </w:numPr>
        <w:tabs>
          <w:tab w:val="left" w:pos="0"/>
          <w:tab w:val="left" w:pos="540"/>
        </w:tabs>
        <w:jc w:val="both"/>
        <w:rPr>
          <w:rFonts w:eastAsia="SimSun"/>
          <w:noProof/>
          <w:szCs w:val="20"/>
          <w:lang w:eastAsia="zh-CN"/>
        </w:rPr>
      </w:pPr>
      <w:bookmarkStart w:id="56" w:name="_Ref533629333"/>
      <w:bookmarkEnd w:id="51"/>
      <w:bookmarkEnd w:id="52"/>
      <w:r w:rsidRPr="00F5131D">
        <w:rPr>
          <w:rFonts w:eastAsia="SimSun"/>
          <w:noProof/>
          <w:szCs w:val="20"/>
          <w:lang w:eastAsia="zh-CN"/>
        </w:rPr>
        <w:t>3GPP TR 38.855, “Study on NR positioning support”, V16.0.0</w:t>
      </w:r>
    </w:p>
    <w:p w:rsidR="004461DC" w:rsidRPr="00B44861" w:rsidRDefault="004461DC" w:rsidP="00943055">
      <w:pPr>
        <w:pStyle w:val="ListParagraph"/>
        <w:numPr>
          <w:ilvl w:val="0"/>
          <w:numId w:val="34"/>
        </w:numPr>
        <w:tabs>
          <w:tab w:val="left" w:pos="0"/>
          <w:tab w:val="left" w:pos="540"/>
        </w:tabs>
        <w:spacing w:line="276" w:lineRule="auto"/>
        <w:jc w:val="both"/>
      </w:pPr>
      <w:bookmarkStart w:id="57" w:name="_Ref23775"/>
      <w:bookmarkEnd w:id="56"/>
      <w:r w:rsidRPr="00943055">
        <w:rPr>
          <w:rFonts w:eastAsia="SimSun"/>
          <w:noProof/>
          <w:szCs w:val="20"/>
          <w:lang w:eastAsia="zh-CN"/>
        </w:rPr>
        <w:t>3GPP TR 38.10</w:t>
      </w:r>
      <w:r w:rsidR="004D074A" w:rsidRPr="00943055">
        <w:rPr>
          <w:rFonts w:eastAsia="SimSun"/>
          <w:noProof/>
          <w:szCs w:val="20"/>
          <w:lang w:eastAsia="zh-CN"/>
        </w:rPr>
        <w:t>4</w:t>
      </w:r>
      <w:r w:rsidRPr="00943055">
        <w:rPr>
          <w:rFonts w:eastAsia="SimSun"/>
          <w:noProof/>
          <w:szCs w:val="20"/>
          <w:lang w:eastAsia="zh-CN"/>
        </w:rPr>
        <w:t>, “</w:t>
      </w:r>
      <w:r w:rsidR="004D074A" w:rsidRPr="00943055">
        <w:rPr>
          <w:rFonts w:eastAsia="SimSun"/>
          <w:noProof/>
          <w:szCs w:val="20"/>
          <w:lang w:eastAsia="zh-CN"/>
        </w:rPr>
        <w:t>NR; Base Station (BS) radio transmission and reception</w:t>
      </w:r>
      <w:r w:rsidRPr="00943055">
        <w:rPr>
          <w:rFonts w:eastAsia="SimSun"/>
          <w:noProof/>
          <w:szCs w:val="20"/>
          <w:lang w:eastAsia="zh-CN"/>
        </w:rPr>
        <w:t>”</w:t>
      </w:r>
      <w:bookmarkEnd w:id="57"/>
    </w:p>
    <w:p w:rsidR="004D074A" w:rsidRPr="004D074A" w:rsidRDefault="004D074A" w:rsidP="002B774D">
      <w:pPr>
        <w:pStyle w:val="ListParagraph"/>
        <w:numPr>
          <w:ilvl w:val="0"/>
          <w:numId w:val="34"/>
        </w:numPr>
        <w:tabs>
          <w:tab w:val="left" w:pos="0"/>
          <w:tab w:val="left" w:pos="540"/>
        </w:tabs>
        <w:spacing w:line="276" w:lineRule="auto"/>
        <w:jc w:val="both"/>
      </w:pPr>
      <w:bookmarkStart w:id="58" w:name="_Ref534532574"/>
      <w:r w:rsidRPr="004D074A">
        <w:rPr>
          <w:rFonts w:eastAsia="SimSun"/>
          <w:noProof/>
          <w:szCs w:val="20"/>
          <w:lang w:eastAsia="zh-CN"/>
        </w:rPr>
        <w:t>3GPP TR 38.101-1 “</w:t>
      </w:r>
      <w:r>
        <w:rPr>
          <w:rFonts w:eastAsia="SimSun"/>
          <w:noProof/>
          <w:szCs w:val="20"/>
          <w:lang w:eastAsia="zh-CN"/>
        </w:rPr>
        <w:t xml:space="preserve">NR; </w:t>
      </w:r>
      <w:r w:rsidRPr="004D074A">
        <w:rPr>
          <w:rFonts w:eastAsia="SimSun"/>
          <w:noProof/>
          <w:szCs w:val="20"/>
          <w:lang w:eastAsia="zh-CN"/>
        </w:rPr>
        <w:t>User Equipment (UE) radio transmission and reception; Part 1: Range 1 Standalone”</w:t>
      </w:r>
    </w:p>
    <w:p w:rsidR="004D074A" w:rsidRPr="00B44861" w:rsidRDefault="004D074A" w:rsidP="002B774D">
      <w:pPr>
        <w:pStyle w:val="ListParagraph"/>
        <w:numPr>
          <w:ilvl w:val="0"/>
          <w:numId w:val="34"/>
        </w:numPr>
        <w:tabs>
          <w:tab w:val="left" w:pos="0"/>
          <w:tab w:val="left" w:pos="540"/>
        </w:tabs>
        <w:spacing w:line="276" w:lineRule="auto"/>
        <w:jc w:val="both"/>
      </w:pPr>
      <w:r w:rsidRPr="004D074A">
        <w:rPr>
          <w:rFonts w:eastAsia="SimSun"/>
          <w:noProof/>
          <w:szCs w:val="20"/>
          <w:lang w:eastAsia="zh-CN"/>
        </w:rPr>
        <w:t>3GPP TR 38.10</w:t>
      </w:r>
      <w:r>
        <w:rPr>
          <w:rFonts w:eastAsia="SimSun"/>
          <w:noProof/>
          <w:szCs w:val="20"/>
          <w:lang w:eastAsia="zh-CN"/>
        </w:rPr>
        <w:t>1-2</w:t>
      </w:r>
      <w:r w:rsidRPr="004D074A">
        <w:rPr>
          <w:rFonts w:eastAsia="SimSun"/>
          <w:noProof/>
          <w:szCs w:val="20"/>
          <w:lang w:eastAsia="zh-CN"/>
        </w:rPr>
        <w:t xml:space="preserve"> “</w:t>
      </w:r>
      <w:r>
        <w:rPr>
          <w:rFonts w:eastAsia="SimSun"/>
          <w:noProof/>
          <w:szCs w:val="20"/>
          <w:lang w:eastAsia="zh-CN"/>
        </w:rPr>
        <w:t xml:space="preserve">NR; </w:t>
      </w:r>
      <w:r w:rsidRPr="004D074A">
        <w:rPr>
          <w:rFonts w:eastAsia="SimSun"/>
          <w:noProof/>
          <w:szCs w:val="20"/>
          <w:lang w:eastAsia="zh-CN"/>
        </w:rPr>
        <w:t xml:space="preserve">User Equipment (UE) radio transmission and reception; </w:t>
      </w:r>
      <w:r>
        <w:rPr>
          <w:rFonts w:eastAsia="SimSun"/>
          <w:noProof/>
          <w:szCs w:val="20"/>
          <w:lang w:eastAsia="zh-CN"/>
        </w:rPr>
        <w:t>Part 2: Range 2</w:t>
      </w:r>
      <w:r w:rsidRPr="004D074A">
        <w:rPr>
          <w:rFonts w:eastAsia="SimSun"/>
          <w:noProof/>
          <w:szCs w:val="20"/>
          <w:lang w:eastAsia="zh-CN"/>
        </w:rPr>
        <w:t xml:space="preserve"> Standalone”</w:t>
      </w:r>
    </w:p>
    <w:bookmarkEnd w:id="58"/>
    <w:p w:rsidR="003B36B9" w:rsidRDefault="003B36B9" w:rsidP="003B36B9">
      <w:pPr>
        <w:jc w:val="both"/>
        <w:rPr>
          <w:rFonts w:eastAsiaTheme="minorEastAsia"/>
          <w:lang w:eastAsia="zh-CN"/>
        </w:rPr>
      </w:pPr>
    </w:p>
    <w:p w:rsidR="003B36B9" w:rsidRPr="00AD5F85" w:rsidRDefault="003B36B9" w:rsidP="003B36B9">
      <w:pPr>
        <w:pStyle w:val="3GPPAgreements"/>
        <w:numPr>
          <w:ilvl w:val="0"/>
          <w:numId w:val="0"/>
        </w:numPr>
        <w:ind w:left="1135"/>
        <w:rPr>
          <w:b/>
          <w:i/>
          <w:sz w:val="20"/>
        </w:rPr>
      </w:pPr>
    </w:p>
    <w:p w:rsidR="008F1C7B" w:rsidRPr="003D523A" w:rsidRDefault="008F1C7B" w:rsidP="008C4DE6">
      <w:pPr>
        <w:tabs>
          <w:tab w:val="left" w:pos="0"/>
          <w:tab w:val="left" w:pos="540"/>
        </w:tabs>
        <w:spacing w:after="0"/>
        <w:jc w:val="both"/>
      </w:pPr>
    </w:p>
    <w:sectPr w:rsidR="008F1C7B" w:rsidRPr="003D523A" w:rsidSect="002C77C3">
      <w:footerReference w:type="defaul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9B7" w:rsidRDefault="001A79B7" w:rsidP="00086ACB">
      <w:r>
        <w:separator/>
      </w:r>
    </w:p>
  </w:endnote>
  <w:endnote w:type="continuationSeparator" w:id="0">
    <w:p w:rsidR="001A79B7" w:rsidRDefault="001A79B7"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D7106A" w:rsidRDefault="00D7106A">
        <w:pPr>
          <w:pStyle w:val="Footer"/>
        </w:pPr>
        <w:r>
          <w:fldChar w:fldCharType="begin"/>
        </w:r>
        <w:r>
          <w:instrText xml:space="preserve"> PAGE   \* MERGEFORMAT </w:instrText>
        </w:r>
        <w:r>
          <w:fldChar w:fldCharType="separate"/>
        </w:r>
        <w:r w:rsidR="005925ED">
          <w:t>1</w:t>
        </w:r>
        <w:r>
          <w:fldChar w:fldCharType="end"/>
        </w:r>
      </w:p>
    </w:sdtContent>
  </w:sdt>
  <w:p w:rsidR="00D7106A" w:rsidRDefault="00D710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9B7" w:rsidRDefault="001A79B7" w:rsidP="00086ACB">
      <w:r>
        <w:separator/>
      </w:r>
    </w:p>
  </w:footnote>
  <w:footnote w:type="continuationSeparator" w:id="0">
    <w:p w:rsidR="001A79B7" w:rsidRDefault="001A79B7"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B07D5C"/>
    <w:multiLevelType w:val="multilevel"/>
    <w:tmpl w:val="EF16C1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5A7580E"/>
    <w:multiLevelType w:val="hybridMultilevel"/>
    <w:tmpl w:val="B054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862271E"/>
    <w:multiLevelType w:val="hybridMultilevel"/>
    <w:tmpl w:val="192C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17B2077"/>
    <w:multiLevelType w:val="hybridMultilevel"/>
    <w:tmpl w:val="DE2AA6F0"/>
    <w:lvl w:ilvl="0" w:tplc="257A2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6">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B96FFE"/>
    <w:multiLevelType w:val="hybridMultilevel"/>
    <w:tmpl w:val="06CE7568"/>
    <w:lvl w:ilvl="0" w:tplc="75107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9036BC"/>
    <w:multiLevelType w:val="hybridMultilevel"/>
    <w:tmpl w:val="0ECAA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4">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5">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787AA1"/>
    <w:multiLevelType w:val="hybridMultilevel"/>
    <w:tmpl w:val="6D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8615B4"/>
    <w:multiLevelType w:val="hybridMultilevel"/>
    <w:tmpl w:val="C35C3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981C22"/>
    <w:multiLevelType w:val="hybridMultilevel"/>
    <w:tmpl w:val="812013B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35">
    <w:nsid w:val="55FC5B7B"/>
    <w:multiLevelType w:val="hybridMultilevel"/>
    <w:tmpl w:val="B3CC4EB2"/>
    <w:lvl w:ilvl="0" w:tplc="047C46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nsid w:val="6A226DB7"/>
    <w:multiLevelType w:val="hybridMultilevel"/>
    <w:tmpl w:val="C866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6">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9">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5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5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44"/>
  </w:num>
  <w:num w:numId="3">
    <w:abstractNumId w:val="3"/>
  </w:num>
  <w:num w:numId="4">
    <w:abstractNumId w:val="55"/>
  </w:num>
  <w:num w:numId="5">
    <w:abstractNumId w:val="22"/>
  </w:num>
  <w:num w:numId="6">
    <w:abstractNumId w:val="54"/>
  </w:num>
  <w:num w:numId="7">
    <w:abstractNumId w:val="6"/>
  </w:num>
  <w:num w:numId="8">
    <w:abstractNumId w:val="0"/>
  </w:num>
  <w:num w:numId="9">
    <w:abstractNumId w:val="33"/>
  </w:num>
  <w:num w:numId="10">
    <w:abstractNumId w:val="14"/>
  </w:num>
  <w:num w:numId="11">
    <w:abstractNumId w:val="43"/>
  </w:num>
  <w:num w:numId="12">
    <w:abstractNumId w:val="24"/>
  </w:num>
  <w:num w:numId="13">
    <w:abstractNumId w:val="10"/>
  </w:num>
  <w:num w:numId="14">
    <w:abstractNumId w:val="52"/>
  </w:num>
  <w:num w:numId="15">
    <w:abstractNumId w:val="32"/>
  </w:num>
  <w:num w:numId="16">
    <w:abstractNumId w:val="23"/>
  </w:num>
  <w:num w:numId="17">
    <w:abstractNumId w:val="34"/>
  </w:num>
  <w:num w:numId="18">
    <w:abstractNumId w:val="45"/>
  </w:num>
  <w:num w:numId="1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9"/>
  </w:num>
  <w:num w:numId="22">
    <w:abstractNumId w:val="56"/>
  </w:num>
  <w:num w:numId="23">
    <w:abstractNumId w:val="19"/>
  </w:num>
  <w:num w:numId="24">
    <w:abstractNumId w:val="50"/>
  </w:num>
  <w:num w:numId="25">
    <w:abstractNumId w:val="38"/>
  </w:num>
  <w:num w:numId="26">
    <w:abstractNumId w:val="15"/>
  </w:num>
  <w:num w:numId="27">
    <w:abstractNumId w:val="4"/>
  </w:num>
  <w:num w:numId="28">
    <w:abstractNumId w:val="51"/>
  </w:num>
  <w:num w:numId="29">
    <w:abstractNumId w:val="2"/>
  </w:num>
  <w:num w:numId="30">
    <w:abstractNumId w:val="37"/>
  </w:num>
  <w:num w:numId="31">
    <w:abstractNumId w:val="18"/>
  </w:num>
  <w:num w:numId="32">
    <w:abstractNumId w:val="41"/>
  </w:num>
  <w:num w:numId="33">
    <w:abstractNumId w:val="39"/>
  </w:num>
  <w:num w:numId="34">
    <w:abstractNumId w:val="46"/>
  </w:num>
  <w:num w:numId="35">
    <w:abstractNumId w:val="27"/>
  </w:num>
  <w:num w:numId="36">
    <w:abstractNumId w:val="53"/>
  </w:num>
  <w:num w:numId="37">
    <w:abstractNumId w:val="12"/>
  </w:num>
  <w:num w:numId="38">
    <w:abstractNumId w:val="25"/>
  </w:num>
  <w:num w:numId="39">
    <w:abstractNumId w:val="20"/>
  </w:num>
  <w:num w:numId="40">
    <w:abstractNumId w:val="16"/>
  </w:num>
  <w:num w:numId="41">
    <w:abstractNumId w:val="1"/>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 w:numId="48">
    <w:abstractNumId w:val="49"/>
  </w:num>
  <w:num w:numId="49">
    <w:abstractNumId w:val="11"/>
  </w:num>
  <w:num w:numId="50">
    <w:abstractNumId w:val="29"/>
  </w:num>
  <w:num w:numId="51">
    <w:abstractNumId w:val="7"/>
  </w:num>
  <w:num w:numId="52">
    <w:abstractNumId w:val="31"/>
  </w:num>
  <w:num w:numId="53">
    <w:abstractNumId w:val="13"/>
  </w:num>
  <w:num w:numId="54">
    <w:abstractNumId w:val="21"/>
  </w:num>
  <w:num w:numId="55">
    <w:abstractNumId w:val="35"/>
  </w:num>
  <w:num w:numId="56">
    <w:abstractNumId w:val="17"/>
  </w:num>
  <w:num w:numId="57">
    <w:abstractNumId w:val="40"/>
  </w:num>
  <w:num w:numId="58">
    <w:abstractNumId w:val="8"/>
  </w:num>
  <w:num w:numId="59">
    <w:abstractNumId w:val="47"/>
  </w:num>
  <w:num w:numId="60">
    <w:abstractNumId w:val="36"/>
  </w:num>
  <w:num w:numId="6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hideGrammaticalError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mwtKgFAHsqu5Ut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DA"/>
    <w:rsid w:val="00003DAD"/>
    <w:rsid w:val="00003DEA"/>
    <w:rsid w:val="00004432"/>
    <w:rsid w:val="00004694"/>
    <w:rsid w:val="0000526E"/>
    <w:rsid w:val="0000585D"/>
    <w:rsid w:val="000058E0"/>
    <w:rsid w:val="00005B3A"/>
    <w:rsid w:val="00006D48"/>
    <w:rsid w:val="0000746F"/>
    <w:rsid w:val="0001010E"/>
    <w:rsid w:val="000103BD"/>
    <w:rsid w:val="0001046C"/>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C"/>
    <w:rsid w:val="00015B8B"/>
    <w:rsid w:val="00015C84"/>
    <w:rsid w:val="00016838"/>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27"/>
    <w:rsid w:val="00021D4B"/>
    <w:rsid w:val="0002248D"/>
    <w:rsid w:val="0002277C"/>
    <w:rsid w:val="0002278E"/>
    <w:rsid w:val="0002295B"/>
    <w:rsid w:val="00022D48"/>
    <w:rsid w:val="00023126"/>
    <w:rsid w:val="00023323"/>
    <w:rsid w:val="000233EB"/>
    <w:rsid w:val="00024201"/>
    <w:rsid w:val="00024349"/>
    <w:rsid w:val="000244AB"/>
    <w:rsid w:val="00025258"/>
    <w:rsid w:val="0002541F"/>
    <w:rsid w:val="0002607B"/>
    <w:rsid w:val="000265FE"/>
    <w:rsid w:val="0002668B"/>
    <w:rsid w:val="00026CD4"/>
    <w:rsid w:val="00026F1B"/>
    <w:rsid w:val="000270AF"/>
    <w:rsid w:val="00027113"/>
    <w:rsid w:val="000272A7"/>
    <w:rsid w:val="00030150"/>
    <w:rsid w:val="000303E4"/>
    <w:rsid w:val="00030B2B"/>
    <w:rsid w:val="00030FDB"/>
    <w:rsid w:val="00031496"/>
    <w:rsid w:val="000314F2"/>
    <w:rsid w:val="00032402"/>
    <w:rsid w:val="00032E4F"/>
    <w:rsid w:val="00033E9C"/>
    <w:rsid w:val="00034026"/>
    <w:rsid w:val="000341A6"/>
    <w:rsid w:val="000346B0"/>
    <w:rsid w:val="000346B3"/>
    <w:rsid w:val="000347B8"/>
    <w:rsid w:val="00034A49"/>
    <w:rsid w:val="00034F0A"/>
    <w:rsid w:val="00035026"/>
    <w:rsid w:val="0003514D"/>
    <w:rsid w:val="0003557E"/>
    <w:rsid w:val="000358A5"/>
    <w:rsid w:val="00035AB3"/>
    <w:rsid w:val="00035B26"/>
    <w:rsid w:val="00035C47"/>
    <w:rsid w:val="00035F83"/>
    <w:rsid w:val="00036173"/>
    <w:rsid w:val="000362AC"/>
    <w:rsid w:val="000363F1"/>
    <w:rsid w:val="00036639"/>
    <w:rsid w:val="00036DD3"/>
    <w:rsid w:val="00037166"/>
    <w:rsid w:val="00037533"/>
    <w:rsid w:val="00037952"/>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4FC8"/>
    <w:rsid w:val="000453D0"/>
    <w:rsid w:val="0004555C"/>
    <w:rsid w:val="00045626"/>
    <w:rsid w:val="00045AAC"/>
    <w:rsid w:val="0004633C"/>
    <w:rsid w:val="000465BB"/>
    <w:rsid w:val="000466C5"/>
    <w:rsid w:val="000468B2"/>
    <w:rsid w:val="00046D79"/>
    <w:rsid w:val="00047248"/>
    <w:rsid w:val="00047C0C"/>
    <w:rsid w:val="000502DD"/>
    <w:rsid w:val="00050E9D"/>
    <w:rsid w:val="000514EA"/>
    <w:rsid w:val="000515CC"/>
    <w:rsid w:val="00051747"/>
    <w:rsid w:val="000517E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1B45"/>
    <w:rsid w:val="00061D2B"/>
    <w:rsid w:val="00061DA0"/>
    <w:rsid w:val="00062197"/>
    <w:rsid w:val="00062DA4"/>
    <w:rsid w:val="000632AE"/>
    <w:rsid w:val="000633A2"/>
    <w:rsid w:val="000633A3"/>
    <w:rsid w:val="0006372C"/>
    <w:rsid w:val="00063A07"/>
    <w:rsid w:val="00063B2C"/>
    <w:rsid w:val="000648E4"/>
    <w:rsid w:val="00064A60"/>
    <w:rsid w:val="00065827"/>
    <w:rsid w:val="00065AD0"/>
    <w:rsid w:val="00065C76"/>
    <w:rsid w:val="00065D06"/>
    <w:rsid w:val="00065FB5"/>
    <w:rsid w:val="00066137"/>
    <w:rsid w:val="00066532"/>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6BB"/>
    <w:rsid w:val="000759E5"/>
    <w:rsid w:val="00075BF3"/>
    <w:rsid w:val="000769ED"/>
    <w:rsid w:val="00076C4C"/>
    <w:rsid w:val="00076F69"/>
    <w:rsid w:val="0007715A"/>
    <w:rsid w:val="000773C4"/>
    <w:rsid w:val="000773EF"/>
    <w:rsid w:val="00077412"/>
    <w:rsid w:val="00077440"/>
    <w:rsid w:val="0007751C"/>
    <w:rsid w:val="000778A3"/>
    <w:rsid w:val="00077B56"/>
    <w:rsid w:val="00077CAF"/>
    <w:rsid w:val="0008050D"/>
    <w:rsid w:val="00080633"/>
    <w:rsid w:val="00080E86"/>
    <w:rsid w:val="000812D5"/>
    <w:rsid w:val="00081AFC"/>
    <w:rsid w:val="00081C1E"/>
    <w:rsid w:val="0008285B"/>
    <w:rsid w:val="00082B6E"/>
    <w:rsid w:val="00082CF6"/>
    <w:rsid w:val="00083477"/>
    <w:rsid w:val="000835D0"/>
    <w:rsid w:val="0008389D"/>
    <w:rsid w:val="000845B3"/>
    <w:rsid w:val="00084AF7"/>
    <w:rsid w:val="00084CAC"/>
    <w:rsid w:val="00084DF1"/>
    <w:rsid w:val="00084E10"/>
    <w:rsid w:val="0008550B"/>
    <w:rsid w:val="000856C5"/>
    <w:rsid w:val="00085752"/>
    <w:rsid w:val="0008582D"/>
    <w:rsid w:val="000859B2"/>
    <w:rsid w:val="00085C05"/>
    <w:rsid w:val="0008610F"/>
    <w:rsid w:val="00086571"/>
    <w:rsid w:val="00086670"/>
    <w:rsid w:val="00086803"/>
    <w:rsid w:val="000868B5"/>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44E9"/>
    <w:rsid w:val="000945B8"/>
    <w:rsid w:val="00094816"/>
    <w:rsid w:val="000948F0"/>
    <w:rsid w:val="00094BBC"/>
    <w:rsid w:val="00094E36"/>
    <w:rsid w:val="0009539E"/>
    <w:rsid w:val="00095583"/>
    <w:rsid w:val="000958BD"/>
    <w:rsid w:val="00095CAD"/>
    <w:rsid w:val="000965C6"/>
    <w:rsid w:val="00096BDA"/>
    <w:rsid w:val="00096DE6"/>
    <w:rsid w:val="00097899"/>
    <w:rsid w:val="000978F2"/>
    <w:rsid w:val="00097979"/>
    <w:rsid w:val="00097C23"/>
    <w:rsid w:val="00097C68"/>
    <w:rsid w:val="00097E1D"/>
    <w:rsid w:val="00097F0E"/>
    <w:rsid w:val="000A1209"/>
    <w:rsid w:val="000A1640"/>
    <w:rsid w:val="000A16BB"/>
    <w:rsid w:val="000A1914"/>
    <w:rsid w:val="000A211F"/>
    <w:rsid w:val="000A25C3"/>
    <w:rsid w:val="000A26A1"/>
    <w:rsid w:val="000A2C42"/>
    <w:rsid w:val="000A2F0D"/>
    <w:rsid w:val="000A30BC"/>
    <w:rsid w:val="000A3483"/>
    <w:rsid w:val="000A3AD9"/>
    <w:rsid w:val="000A4154"/>
    <w:rsid w:val="000A436C"/>
    <w:rsid w:val="000A45F5"/>
    <w:rsid w:val="000A48DC"/>
    <w:rsid w:val="000A56CE"/>
    <w:rsid w:val="000A5C23"/>
    <w:rsid w:val="000A6131"/>
    <w:rsid w:val="000A66F3"/>
    <w:rsid w:val="000A6D28"/>
    <w:rsid w:val="000A73FF"/>
    <w:rsid w:val="000A7813"/>
    <w:rsid w:val="000A7F0F"/>
    <w:rsid w:val="000B0254"/>
    <w:rsid w:val="000B0477"/>
    <w:rsid w:val="000B0BF3"/>
    <w:rsid w:val="000B181D"/>
    <w:rsid w:val="000B21A5"/>
    <w:rsid w:val="000B22FC"/>
    <w:rsid w:val="000B23BA"/>
    <w:rsid w:val="000B26E0"/>
    <w:rsid w:val="000B2EFC"/>
    <w:rsid w:val="000B2F72"/>
    <w:rsid w:val="000B3869"/>
    <w:rsid w:val="000B3B91"/>
    <w:rsid w:val="000B3F3B"/>
    <w:rsid w:val="000B4103"/>
    <w:rsid w:val="000B42AC"/>
    <w:rsid w:val="000B45B5"/>
    <w:rsid w:val="000B4F45"/>
    <w:rsid w:val="000B54AF"/>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27CC"/>
    <w:rsid w:val="000C3279"/>
    <w:rsid w:val="000C3FA5"/>
    <w:rsid w:val="000C4057"/>
    <w:rsid w:val="000C4A06"/>
    <w:rsid w:val="000C5131"/>
    <w:rsid w:val="000C513F"/>
    <w:rsid w:val="000C5753"/>
    <w:rsid w:val="000C5775"/>
    <w:rsid w:val="000C61AB"/>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5FD"/>
    <w:rsid w:val="000D21BE"/>
    <w:rsid w:val="000D2534"/>
    <w:rsid w:val="000D2636"/>
    <w:rsid w:val="000D2E3D"/>
    <w:rsid w:val="000D2EAA"/>
    <w:rsid w:val="000D3289"/>
    <w:rsid w:val="000D3D41"/>
    <w:rsid w:val="000D3DF1"/>
    <w:rsid w:val="000D40A4"/>
    <w:rsid w:val="000D42A3"/>
    <w:rsid w:val="000D44E3"/>
    <w:rsid w:val="000D45C0"/>
    <w:rsid w:val="000D4646"/>
    <w:rsid w:val="000D4945"/>
    <w:rsid w:val="000D5509"/>
    <w:rsid w:val="000D61B8"/>
    <w:rsid w:val="000D6276"/>
    <w:rsid w:val="000D66A5"/>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42FF"/>
    <w:rsid w:val="000E458E"/>
    <w:rsid w:val="000E46B2"/>
    <w:rsid w:val="000E4C97"/>
    <w:rsid w:val="000E503E"/>
    <w:rsid w:val="000E5563"/>
    <w:rsid w:val="000E569D"/>
    <w:rsid w:val="000E5767"/>
    <w:rsid w:val="000E67DD"/>
    <w:rsid w:val="000E71B6"/>
    <w:rsid w:val="000E72E1"/>
    <w:rsid w:val="000E79A2"/>
    <w:rsid w:val="000E7E4E"/>
    <w:rsid w:val="000E7F75"/>
    <w:rsid w:val="000F0396"/>
    <w:rsid w:val="000F0692"/>
    <w:rsid w:val="000F0E0B"/>
    <w:rsid w:val="000F10D7"/>
    <w:rsid w:val="000F14A4"/>
    <w:rsid w:val="000F1C3B"/>
    <w:rsid w:val="000F1D66"/>
    <w:rsid w:val="000F2328"/>
    <w:rsid w:val="000F27D0"/>
    <w:rsid w:val="000F2A29"/>
    <w:rsid w:val="000F322A"/>
    <w:rsid w:val="000F36A5"/>
    <w:rsid w:val="000F3732"/>
    <w:rsid w:val="000F4AC7"/>
    <w:rsid w:val="000F500B"/>
    <w:rsid w:val="000F58C8"/>
    <w:rsid w:val="000F6A2E"/>
    <w:rsid w:val="000F6E64"/>
    <w:rsid w:val="000F6FC3"/>
    <w:rsid w:val="000F6FE6"/>
    <w:rsid w:val="000F79D1"/>
    <w:rsid w:val="000F7A25"/>
    <w:rsid w:val="0010053C"/>
    <w:rsid w:val="0010085A"/>
    <w:rsid w:val="00100CD5"/>
    <w:rsid w:val="00100D33"/>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C3D"/>
    <w:rsid w:val="00106014"/>
    <w:rsid w:val="00106D67"/>
    <w:rsid w:val="00106E70"/>
    <w:rsid w:val="0010727C"/>
    <w:rsid w:val="0010741C"/>
    <w:rsid w:val="00107473"/>
    <w:rsid w:val="00107CAD"/>
    <w:rsid w:val="00107D72"/>
    <w:rsid w:val="00107F58"/>
    <w:rsid w:val="001100A3"/>
    <w:rsid w:val="00110575"/>
    <w:rsid w:val="0011058C"/>
    <w:rsid w:val="0011063C"/>
    <w:rsid w:val="00110FC9"/>
    <w:rsid w:val="00111B52"/>
    <w:rsid w:val="00111C93"/>
    <w:rsid w:val="00111CF7"/>
    <w:rsid w:val="00111E14"/>
    <w:rsid w:val="00111FC9"/>
    <w:rsid w:val="00112A79"/>
    <w:rsid w:val="00112C1A"/>
    <w:rsid w:val="00112E21"/>
    <w:rsid w:val="0011353F"/>
    <w:rsid w:val="0011356B"/>
    <w:rsid w:val="00113B55"/>
    <w:rsid w:val="00113CA2"/>
    <w:rsid w:val="0011433F"/>
    <w:rsid w:val="00114435"/>
    <w:rsid w:val="00114CF9"/>
    <w:rsid w:val="00114D40"/>
    <w:rsid w:val="00115FB6"/>
    <w:rsid w:val="001166DD"/>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5F8"/>
    <w:rsid w:val="001231BE"/>
    <w:rsid w:val="001231FE"/>
    <w:rsid w:val="001234B3"/>
    <w:rsid w:val="001239E6"/>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5FEB"/>
    <w:rsid w:val="0014619A"/>
    <w:rsid w:val="001469F0"/>
    <w:rsid w:val="00146F5D"/>
    <w:rsid w:val="00147408"/>
    <w:rsid w:val="00147969"/>
    <w:rsid w:val="00147B9C"/>
    <w:rsid w:val="00147E89"/>
    <w:rsid w:val="001500D1"/>
    <w:rsid w:val="0015024A"/>
    <w:rsid w:val="001505B3"/>
    <w:rsid w:val="00150792"/>
    <w:rsid w:val="001509F7"/>
    <w:rsid w:val="00150DFA"/>
    <w:rsid w:val="00151C75"/>
    <w:rsid w:val="00152220"/>
    <w:rsid w:val="0015328D"/>
    <w:rsid w:val="001532CE"/>
    <w:rsid w:val="001535C4"/>
    <w:rsid w:val="00153B77"/>
    <w:rsid w:val="00153C31"/>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B6B"/>
    <w:rsid w:val="00161CB1"/>
    <w:rsid w:val="0016217A"/>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6D9"/>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117"/>
    <w:rsid w:val="0017457B"/>
    <w:rsid w:val="00174C61"/>
    <w:rsid w:val="00175102"/>
    <w:rsid w:val="001755B2"/>
    <w:rsid w:val="00175E6C"/>
    <w:rsid w:val="001762C1"/>
    <w:rsid w:val="001765C6"/>
    <w:rsid w:val="001766B8"/>
    <w:rsid w:val="001771CD"/>
    <w:rsid w:val="001771F7"/>
    <w:rsid w:val="0018024C"/>
    <w:rsid w:val="00180292"/>
    <w:rsid w:val="001802BC"/>
    <w:rsid w:val="0018063E"/>
    <w:rsid w:val="00180DE1"/>
    <w:rsid w:val="001812C4"/>
    <w:rsid w:val="00181806"/>
    <w:rsid w:val="00181FE9"/>
    <w:rsid w:val="001821BC"/>
    <w:rsid w:val="00182D24"/>
    <w:rsid w:val="0018347B"/>
    <w:rsid w:val="00183C54"/>
    <w:rsid w:val="00183D2C"/>
    <w:rsid w:val="0018434F"/>
    <w:rsid w:val="00184730"/>
    <w:rsid w:val="00184AF0"/>
    <w:rsid w:val="00184B73"/>
    <w:rsid w:val="00184BDD"/>
    <w:rsid w:val="00185236"/>
    <w:rsid w:val="00186E3A"/>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4998"/>
    <w:rsid w:val="0019507E"/>
    <w:rsid w:val="00195264"/>
    <w:rsid w:val="00195389"/>
    <w:rsid w:val="00195682"/>
    <w:rsid w:val="001958E4"/>
    <w:rsid w:val="00195BB9"/>
    <w:rsid w:val="00195CF4"/>
    <w:rsid w:val="00195F47"/>
    <w:rsid w:val="001960CF"/>
    <w:rsid w:val="00196C4A"/>
    <w:rsid w:val="001971AE"/>
    <w:rsid w:val="001979F6"/>
    <w:rsid w:val="001A01A6"/>
    <w:rsid w:val="001A047A"/>
    <w:rsid w:val="001A0BDA"/>
    <w:rsid w:val="001A198D"/>
    <w:rsid w:val="001A1C92"/>
    <w:rsid w:val="001A2372"/>
    <w:rsid w:val="001A3CB2"/>
    <w:rsid w:val="001A42DD"/>
    <w:rsid w:val="001A45B6"/>
    <w:rsid w:val="001A4E98"/>
    <w:rsid w:val="001A51BF"/>
    <w:rsid w:val="001A549E"/>
    <w:rsid w:val="001A552F"/>
    <w:rsid w:val="001A5CDF"/>
    <w:rsid w:val="001A6612"/>
    <w:rsid w:val="001A6F0F"/>
    <w:rsid w:val="001A72E2"/>
    <w:rsid w:val="001A79B7"/>
    <w:rsid w:val="001B00FE"/>
    <w:rsid w:val="001B0F1B"/>
    <w:rsid w:val="001B1312"/>
    <w:rsid w:val="001B13E0"/>
    <w:rsid w:val="001B14A7"/>
    <w:rsid w:val="001B15F6"/>
    <w:rsid w:val="001B19A2"/>
    <w:rsid w:val="001B1B72"/>
    <w:rsid w:val="001B2366"/>
    <w:rsid w:val="001B23C8"/>
    <w:rsid w:val="001B2490"/>
    <w:rsid w:val="001B29C8"/>
    <w:rsid w:val="001B4A39"/>
    <w:rsid w:val="001B4C54"/>
    <w:rsid w:val="001B4E83"/>
    <w:rsid w:val="001B5331"/>
    <w:rsid w:val="001B5481"/>
    <w:rsid w:val="001B5925"/>
    <w:rsid w:val="001B5BD8"/>
    <w:rsid w:val="001B5F80"/>
    <w:rsid w:val="001B63EA"/>
    <w:rsid w:val="001B64AE"/>
    <w:rsid w:val="001B6F2A"/>
    <w:rsid w:val="001B7235"/>
    <w:rsid w:val="001B77FD"/>
    <w:rsid w:val="001B7A46"/>
    <w:rsid w:val="001B7A53"/>
    <w:rsid w:val="001B7C21"/>
    <w:rsid w:val="001B7D14"/>
    <w:rsid w:val="001C00E6"/>
    <w:rsid w:val="001C0897"/>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1FB"/>
    <w:rsid w:val="001C7241"/>
    <w:rsid w:val="001C73F7"/>
    <w:rsid w:val="001C7473"/>
    <w:rsid w:val="001C7714"/>
    <w:rsid w:val="001C7E87"/>
    <w:rsid w:val="001D01F3"/>
    <w:rsid w:val="001D03AC"/>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AD8"/>
    <w:rsid w:val="001D5CFE"/>
    <w:rsid w:val="001D603D"/>
    <w:rsid w:val="001D63A0"/>
    <w:rsid w:val="001D671D"/>
    <w:rsid w:val="001D6AB1"/>
    <w:rsid w:val="001D6C12"/>
    <w:rsid w:val="001D79C0"/>
    <w:rsid w:val="001D7C54"/>
    <w:rsid w:val="001D7D8F"/>
    <w:rsid w:val="001E03AD"/>
    <w:rsid w:val="001E06C5"/>
    <w:rsid w:val="001E0E2C"/>
    <w:rsid w:val="001E12AA"/>
    <w:rsid w:val="001E2231"/>
    <w:rsid w:val="001E2247"/>
    <w:rsid w:val="001E27A8"/>
    <w:rsid w:val="001E27C7"/>
    <w:rsid w:val="001E301F"/>
    <w:rsid w:val="001E314A"/>
    <w:rsid w:val="001E34EB"/>
    <w:rsid w:val="001E3AF0"/>
    <w:rsid w:val="001E3B7F"/>
    <w:rsid w:val="001E40F3"/>
    <w:rsid w:val="001E45F3"/>
    <w:rsid w:val="001E4AC2"/>
    <w:rsid w:val="001E4BC6"/>
    <w:rsid w:val="001E54F0"/>
    <w:rsid w:val="001E568A"/>
    <w:rsid w:val="001E5A0A"/>
    <w:rsid w:val="001E632B"/>
    <w:rsid w:val="001E6555"/>
    <w:rsid w:val="001E7525"/>
    <w:rsid w:val="001E7EFC"/>
    <w:rsid w:val="001F0996"/>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6153"/>
    <w:rsid w:val="001F62B7"/>
    <w:rsid w:val="001F6422"/>
    <w:rsid w:val="001F6DD2"/>
    <w:rsid w:val="001F70B3"/>
    <w:rsid w:val="0020099E"/>
    <w:rsid w:val="00200AB9"/>
    <w:rsid w:val="00200C06"/>
    <w:rsid w:val="00200D45"/>
    <w:rsid w:val="00200DCD"/>
    <w:rsid w:val="00202106"/>
    <w:rsid w:val="00202226"/>
    <w:rsid w:val="00202670"/>
    <w:rsid w:val="002028FB"/>
    <w:rsid w:val="00202C40"/>
    <w:rsid w:val="00203216"/>
    <w:rsid w:val="00203E99"/>
    <w:rsid w:val="002043CA"/>
    <w:rsid w:val="00204C5A"/>
    <w:rsid w:val="0020507C"/>
    <w:rsid w:val="002052D3"/>
    <w:rsid w:val="0020534F"/>
    <w:rsid w:val="0020560D"/>
    <w:rsid w:val="00205D84"/>
    <w:rsid w:val="002060FA"/>
    <w:rsid w:val="00206423"/>
    <w:rsid w:val="00206533"/>
    <w:rsid w:val="00207691"/>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2C6"/>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4DF"/>
    <w:rsid w:val="00227558"/>
    <w:rsid w:val="00227C0E"/>
    <w:rsid w:val="00227CB5"/>
    <w:rsid w:val="002300C6"/>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604"/>
    <w:rsid w:val="00241C12"/>
    <w:rsid w:val="00241C4F"/>
    <w:rsid w:val="00241F2E"/>
    <w:rsid w:val="00242743"/>
    <w:rsid w:val="00242974"/>
    <w:rsid w:val="002429CC"/>
    <w:rsid w:val="00242EEB"/>
    <w:rsid w:val="002433AF"/>
    <w:rsid w:val="002435AF"/>
    <w:rsid w:val="00244455"/>
    <w:rsid w:val="00244A47"/>
    <w:rsid w:val="00244CFF"/>
    <w:rsid w:val="002468F1"/>
    <w:rsid w:val="002505F5"/>
    <w:rsid w:val="00250707"/>
    <w:rsid w:val="002509F5"/>
    <w:rsid w:val="00250D44"/>
    <w:rsid w:val="00250E39"/>
    <w:rsid w:val="0025114F"/>
    <w:rsid w:val="0025115C"/>
    <w:rsid w:val="002521A0"/>
    <w:rsid w:val="002525C9"/>
    <w:rsid w:val="0025292E"/>
    <w:rsid w:val="00252E6B"/>
    <w:rsid w:val="0025309D"/>
    <w:rsid w:val="00253890"/>
    <w:rsid w:val="002541EC"/>
    <w:rsid w:val="002543D8"/>
    <w:rsid w:val="00254510"/>
    <w:rsid w:val="002547C5"/>
    <w:rsid w:val="00254DB8"/>
    <w:rsid w:val="00254F76"/>
    <w:rsid w:val="002553B3"/>
    <w:rsid w:val="00255424"/>
    <w:rsid w:val="00255AD8"/>
    <w:rsid w:val="00255BB1"/>
    <w:rsid w:val="00255BD1"/>
    <w:rsid w:val="00255E92"/>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3A05"/>
    <w:rsid w:val="002643F4"/>
    <w:rsid w:val="0026481E"/>
    <w:rsid w:val="00264844"/>
    <w:rsid w:val="00264AEB"/>
    <w:rsid w:val="00264B68"/>
    <w:rsid w:val="00264FC7"/>
    <w:rsid w:val="00265392"/>
    <w:rsid w:val="002660F8"/>
    <w:rsid w:val="002661B0"/>
    <w:rsid w:val="002664C8"/>
    <w:rsid w:val="002668A1"/>
    <w:rsid w:val="002670D0"/>
    <w:rsid w:val="0026769A"/>
    <w:rsid w:val="00267740"/>
    <w:rsid w:val="002701FF"/>
    <w:rsid w:val="00270B19"/>
    <w:rsid w:val="00270DAE"/>
    <w:rsid w:val="00270E39"/>
    <w:rsid w:val="00271547"/>
    <w:rsid w:val="00271757"/>
    <w:rsid w:val="00271849"/>
    <w:rsid w:val="0027195A"/>
    <w:rsid w:val="00271BA3"/>
    <w:rsid w:val="0027282C"/>
    <w:rsid w:val="002729DA"/>
    <w:rsid w:val="00272C1F"/>
    <w:rsid w:val="0027345F"/>
    <w:rsid w:val="00273E95"/>
    <w:rsid w:val="00274933"/>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148"/>
    <w:rsid w:val="00287689"/>
    <w:rsid w:val="002877C7"/>
    <w:rsid w:val="0029040C"/>
    <w:rsid w:val="00290596"/>
    <w:rsid w:val="002906A9"/>
    <w:rsid w:val="00290A80"/>
    <w:rsid w:val="00290C87"/>
    <w:rsid w:val="00290E5E"/>
    <w:rsid w:val="00291735"/>
    <w:rsid w:val="00291BFC"/>
    <w:rsid w:val="00291F3E"/>
    <w:rsid w:val="00292984"/>
    <w:rsid w:val="00292B20"/>
    <w:rsid w:val="002934C7"/>
    <w:rsid w:val="00293999"/>
    <w:rsid w:val="00293E98"/>
    <w:rsid w:val="00294DF8"/>
    <w:rsid w:val="00295065"/>
    <w:rsid w:val="002953AE"/>
    <w:rsid w:val="00295737"/>
    <w:rsid w:val="00295DDE"/>
    <w:rsid w:val="00296A6C"/>
    <w:rsid w:val="00296D12"/>
    <w:rsid w:val="00297999"/>
    <w:rsid w:val="00297A61"/>
    <w:rsid w:val="00297BA8"/>
    <w:rsid w:val="00297C57"/>
    <w:rsid w:val="002A0108"/>
    <w:rsid w:val="002A013C"/>
    <w:rsid w:val="002A0688"/>
    <w:rsid w:val="002A11F3"/>
    <w:rsid w:val="002A1710"/>
    <w:rsid w:val="002A1A25"/>
    <w:rsid w:val="002A1DDE"/>
    <w:rsid w:val="002A1F7C"/>
    <w:rsid w:val="002A20C8"/>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917"/>
    <w:rsid w:val="002B0AC8"/>
    <w:rsid w:val="002B0ACB"/>
    <w:rsid w:val="002B15BD"/>
    <w:rsid w:val="002B1734"/>
    <w:rsid w:val="002B1A82"/>
    <w:rsid w:val="002B1B21"/>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74D"/>
    <w:rsid w:val="002B7DF5"/>
    <w:rsid w:val="002C017B"/>
    <w:rsid w:val="002C050A"/>
    <w:rsid w:val="002C059A"/>
    <w:rsid w:val="002C05EB"/>
    <w:rsid w:val="002C06FE"/>
    <w:rsid w:val="002C07D2"/>
    <w:rsid w:val="002C0B87"/>
    <w:rsid w:val="002C1202"/>
    <w:rsid w:val="002C1819"/>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78F"/>
    <w:rsid w:val="002C4BE2"/>
    <w:rsid w:val="002C5102"/>
    <w:rsid w:val="002C51C4"/>
    <w:rsid w:val="002C621C"/>
    <w:rsid w:val="002C64E0"/>
    <w:rsid w:val="002C66C7"/>
    <w:rsid w:val="002C69C9"/>
    <w:rsid w:val="002C6F32"/>
    <w:rsid w:val="002C7232"/>
    <w:rsid w:val="002C77C3"/>
    <w:rsid w:val="002C7ED9"/>
    <w:rsid w:val="002D010D"/>
    <w:rsid w:val="002D0399"/>
    <w:rsid w:val="002D050D"/>
    <w:rsid w:val="002D068A"/>
    <w:rsid w:val="002D0934"/>
    <w:rsid w:val="002D0AE4"/>
    <w:rsid w:val="002D0B2D"/>
    <w:rsid w:val="002D15E4"/>
    <w:rsid w:val="002D1C53"/>
    <w:rsid w:val="002D1F9F"/>
    <w:rsid w:val="002D2F4D"/>
    <w:rsid w:val="002D4081"/>
    <w:rsid w:val="002D4739"/>
    <w:rsid w:val="002D476E"/>
    <w:rsid w:val="002D4A28"/>
    <w:rsid w:val="002D4B94"/>
    <w:rsid w:val="002D5122"/>
    <w:rsid w:val="002D51E6"/>
    <w:rsid w:val="002D543A"/>
    <w:rsid w:val="002D574B"/>
    <w:rsid w:val="002D5CB0"/>
    <w:rsid w:val="002D5EED"/>
    <w:rsid w:val="002D61A8"/>
    <w:rsid w:val="002D6556"/>
    <w:rsid w:val="002D6CDC"/>
    <w:rsid w:val="002D6E51"/>
    <w:rsid w:val="002D71F1"/>
    <w:rsid w:val="002D72D0"/>
    <w:rsid w:val="002D732D"/>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B6F"/>
    <w:rsid w:val="002E4EC4"/>
    <w:rsid w:val="002E4F4A"/>
    <w:rsid w:val="002E4FB8"/>
    <w:rsid w:val="002E5210"/>
    <w:rsid w:val="002E569E"/>
    <w:rsid w:val="002E5BEF"/>
    <w:rsid w:val="002E5FD9"/>
    <w:rsid w:val="002E6216"/>
    <w:rsid w:val="002E623B"/>
    <w:rsid w:val="002E6C53"/>
    <w:rsid w:val="002E6DD3"/>
    <w:rsid w:val="002F0118"/>
    <w:rsid w:val="002F0F66"/>
    <w:rsid w:val="002F10AE"/>
    <w:rsid w:val="002F113A"/>
    <w:rsid w:val="002F1AF9"/>
    <w:rsid w:val="002F200F"/>
    <w:rsid w:val="002F2A63"/>
    <w:rsid w:val="002F2B02"/>
    <w:rsid w:val="002F2DBE"/>
    <w:rsid w:val="002F2F10"/>
    <w:rsid w:val="002F3262"/>
    <w:rsid w:val="002F3699"/>
    <w:rsid w:val="002F3897"/>
    <w:rsid w:val="002F3D75"/>
    <w:rsid w:val="002F3E62"/>
    <w:rsid w:val="002F3F53"/>
    <w:rsid w:val="002F3F9F"/>
    <w:rsid w:val="002F41EF"/>
    <w:rsid w:val="002F4563"/>
    <w:rsid w:val="002F49C1"/>
    <w:rsid w:val="002F4F9A"/>
    <w:rsid w:val="002F5EEA"/>
    <w:rsid w:val="002F6EE1"/>
    <w:rsid w:val="002F7854"/>
    <w:rsid w:val="002F7987"/>
    <w:rsid w:val="003001FD"/>
    <w:rsid w:val="00300739"/>
    <w:rsid w:val="00300D42"/>
    <w:rsid w:val="00301AF7"/>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A0A"/>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3D1"/>
    <w:rsid w:val="00317434"/>
    <w:rsid w:val="00317CD0"/>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966"/>
    <w:rsid w:val="00324D47"/>
    <w:rsid w:val="00325EAA"/>
    <w:rsid w:val="00326514"/>
    <w:rsid w:val="003268A1"/>
    <w:rsid w:val="00326ACD"/>
    <w:rsid w:val="00326D62"/>
    <w:rsid w:val="00327587"/>
    <w:rsid w:val="003278CF"/>
    <w:rsid w:val="00327ADA"/>
    <w:rsid w:val="00327D57"/>
    <w:rsid w:val="00327F13"/>
    <w:rsid w:val="003305FE"/>
    <w:rsid w:val="00330848"/>
    <w:rsid w:val="00330982"/>
    <w:rsid w:val="00330DCC"/>
    <w:rsid w:val="00330EE4"/>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6137"/>
    <w:rsid w:val="003367F1"/>
    <w:rsid w:val="003367F6"/>
    <w:rsid w:val="003369C9"/>
    <w:rsid w:val="00336C5B"/>
    <w:rsid w:val="003370C6"/>
    <w:rsid w:val="003374A3"/>
    <w:rsid w:val="00337BBE"/>
    <w:rsid w:val="00340449"/>
    <w:rsid w:val="003407F3"/>
    <w:rsid w:val="00340CE5"/>
    <w:rsid w:val="0034128E"/>
    <w:rsid w:val="00341A98"/>
    <w:rsid w:val="00341C89"/>
    <w:rsid w:val="0034226F"/>
    <w:rsid w:val="00342659"/>
    <w:rsid w:val="0034294E"/>
    <w:rsid w:val="0034329A"/>
    <w:rsid w:val="00343326"/>
    <w:rsid w:val="003437BD"/>
    <w:rsid w:val="00343EB1"/>
    <w:rsid w:val="00345354"/>
    <w:rsid w:val="003453A6"/>
    <w:rsid w:val="003467BC"/>
    <w:rsid w:val="00346975"/>
    <w:rsid w:val="00346CC0"/>
    <w:rsid w:val="00346E5D"/>
    <w:rsid w:val="00347082"/>
    <w:rsid w:val="003470C3"/>
    <w:rsid w:val="0034714B"/>
    <w:rsid w:val="00347DC8"/>
    <w:rsid w:val="003503AE"/>
    <w:rsid w:val="00350952"/>
    <w:rsid w:val="00350BC9"/>
    <w:rsid w:val="003511E4"/>
    <w:rsid w:val="00351272"/>
    <w:rsid w:val="0035186E"/>
    <w:rsid w:val="003518EA"/>
    <w:rsid w:val="00351AB1"/>
    <w:rsid w:val="00351BA3"/>
    <w:rsid w:val="00351BAD"/>
    <w:rsid w:val="0035204D"/>
    <w:rsid w:val="003526FE"/>
    <w:rsid w:val="00352D0B"/>
    <w:rsid w:val="00352E52"/>
    <w:rsid w:val="00353FA1"/>
    <w:rsid w:val="0035466E"/>
    <w:rsid w:val="00354855"/>
    <w:rsid w:val="00354C43"/>
    <w:rsid w:val="00354E1F"/>
    <w:rsid w:val="003552CC"/>
    <w:rsid w:val="00355860"/>
    <w:rsid w:val="00355989"/>
    <w:rsid w:val="003574E7"/>
    <w:rsid w:val="003600D2"/>
    <w:rsid w:val="003602F9"/>
    <w:rsid w:val="00360644"/>
    <w:rsid w:val="00360A98"/>
    <w:rsid w:val="00360AEF"/>
    <w:rsid w:val="00361543"/>
    <w:rsid w:val="0036179C"/>
    <w:rsid w:val="00361803"/>
    <w:rsid w:val="00361A44"/>
    <w:rsid w:val="00361ED8"/>
    <w:rsid w:val="00361EE9"/>
    <w:rsid w:val="00361FE9"/>
    <w:rsid w:val="003633AD"/>
    <w:rsid w:val="00363CDE"/>
    <w:rsid w:val="00363F14"/>
    <w:rsid w:val="00363F5E"/>
    <w:rsid w:val="003645F0"/>
    <w:rsid w:val="0036472C"/>
    <w:rsid w:val="00364997"/>
    <w:rsid w:val="00364A3A"/>
    <w:rsid w:val="0036557E"/>
    <w:rsid w:val="0036647F"/>
    <w:rsid w:val="00366653"/>
    <w:rsid w:val="0036688F"/>
    <w:rsid w:val="00366AB7"/>
    <w:rsid w:val="00366BBE"/>
    <w:rsid w:val="00366C3D"/>
    <w:rsid w:val="003674AA"/>
    <w:rsid w:val="0036785F"/>
    <w:rsid w:val="00370292"/>
    <w:rsid w:val="00370389"/>
    <w:rsid w:val="003708C7"/>
    <w:rsid w:val="00370F0A"/>
    <w:rsid w:val="0037182F"/>
    <w:rsid w:val="00372035"/>
    <w:rsid w:val="00372185"/>
    <w:rsid w:val="003722C3"/>
    <w:rsid w:val="00372A13"/>
    <w:rsid w:val="00372C01"/>
    <w:rsid w:val="00373D3E"/>
    <w:rsid w:val="00373DB8"/>
    <w:rsid w:val="00374003"/>
    <w:rsid w:val="0037451B"/>
    <w:rsid w:val="00374A60"/>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12"/>
    <w:rsid w:val="00383A91"/>
    <w:rsid w:val="00383AFA"/>
    <w:rsid w:val="0038455D"/>
    <w:rsid w:val="003845B6"/>
    <w:rsid w:val="00384AFC"/>
    <w:rsid w:val="00385510"/>
    <w:rsid w:val="003857C4"/>
    <w:rsid w:val="003864C0"/>
    <w:rsid w:val="00386D9C"/>
    <w:rsid w:val="003877E1"/>
    <w:rsid w:val="003908A5"/>
    <w:rsid w:val="00390EB1"/>
    <w:rsid w:val="003911D0"/>
    <w:rsid w:val="0039249D"/>
    <w:rsid w:val="003926B4"/>
    <w:rsid w:val="00392E52"/>
    <w:rsid w:val="00392EBA"/>
    <w:rsid w:val="00393092"/>
    <w:rsid w:val="00393165"/>
    <w:rsid w:val="00393320"/>
    <w:rsid w:val="00393840"/>
    <w:rsid w:val="00393A92"/>
    <w:rsid w:val="00393BEC"/>
    <w:rsid w:val="003943E0"/>
    <w:rsid w:val="0039702E"/>
    <w:rsid w:val="00397762"/>
    <w:rsid w:val="003A06A2"/>
    <w:rsid w:val="003A080F"/>
    <w:rsid w:val="003A0BAD"/>
    <w:rsid w:val="003A0CF1"/>
    <w:rsid w:val="003A112E"/>
    <w:rsid w:val="003A1638"/>
    <w:rsid w:val="003A1CAD"/>
    <w:rsid w:val="003A1E05"/>
    <w:rsid w:val="003A24E0"/>
    <w:rsid w:val="003A2546"/>
    <w:rsid w:val="003A25E1"/>
    <w:rsid w:val="003A2C2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36B9"/>
    <w:rsid w:val="003B36F8"/>
    <w:rsid w:val="003B3A73"/>
    <w:rsid w:val="003B455E"/>
    <w:rsid w:val="003B4822"/>
    <w:rsid w:val="003B4F14"/>
    <w:rsid w:val="003B5279"/>
    <w:rsid w:val="003B5670"/>
    <w:rsid w:val="003B5766"/>
    <w:rsid w:val="003B582F"/>
    <w:rsid w:val="003B58E0"/>
    <w:rsid w:val="003B5C61"/>
    <w:rsid w:val="003B60D0"/>
    <w:rsid w:val="003B62BC"/>
    <w:rsid w:val="003B6937"/>
    <w:rsid w:val="003B6C53"/>
    <w:rsid w:val="003C0269"/>
    <w:rsid w:val="003C050E"/>
    <w:rsid w:val="003C1159"/>
    <w:rsid w:val="003C1493"/>
    <w:rsid w:val="003C1A76"/>
    <w:rsid w:val="003C2726"/>
    <w:rsid w:val="003C285F"/>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1C3"/>
    <w:rsid w:val="003D679E"/>
    <w:rsid w:val="003D75FD"/>
    <w:rsid w:val="003D775C"/>
    <w:rsid w:val="003D7F25"/>
    <w:rsid w:val="003D7FD6"/>
    <w:rsid w:val="003E00E8"/>
    <w:rsid w:val="003E02A3"/>
    <w:rsid w:val="003E02B6"/>
    <w:rsid w:val="003E0C30"/>
    <w:rsid w:val="003E0E29"/>
    <w:rsid w:val="003E1000"/>
    <w:rsid w:val="003E1641"/>
    <w:rsid w:val="003E1730"/>
    <w:rsid w:val="003E1F2B"/>
    <w:rsid w:val="003E273E"/>
    <w:rsid w:val="003E33E1"/>
    <w:rsid w:val="003E346E"/>
    <w:rsid w:val="003E3491"/>
    <w:rsid w:val="003E394E"/>
    <w:rsid w:val="003E3EC0"/>
    <w:rsid w:val="003E49DE"/>
    <w:rsid w:val="003E4D42"/>
    <w:rsid w:val="003E5186"/>
    <w:rsid w:val="003E56C9"/>
    <w:rsid w:val="003E5854"/>
    <w:rsid w:val="003E68E0"/>
    <w:rsid w:val="003E69C9"/>
    <w:rsid w:val="003E6F85"/>
    <w:rsid w:val="003E71EA"/>
    <w:rsid w:val="003E75D6"/>
    <w:rsid w:val="003E7874"/>
    <w:rsid w:val="003E7D91"/>
    <w:rsid w:val="003E7E7C"/>
    <w:rsid w:val="003F01EF"/>
    <w:rsid w:val="003F0741"/>
    <w:rsid w:val="003F09E1"/>
    <w:rsid w:val="003F0C32"/>
    <w:rsid w:val="003F10F8"/>
    <w:rsid w:val="003F1B94"/>
    <w:rsid w:val="003F1EA3"/>
    <w:rsid w:val="003F253B"/>
    <w:rsid w:val="003F254D"/>
    <w:rsid w:val="003F289F"/>
    <w:rsid w:val="003F3C84"/>
    <w:rsid w:val="003F4CB9"/>
    <w:rsid w:val="003F54EC"/>
    <w:rsid w:val="003F6BD4"/>
    <w:rsid w:val="003F7909"/>
    <w:rsid w:val="003F7DCC"/>
    <w:rsid w:val="0040059C"/>
    <w:rsid w:val="00401190"/>
    <w:rsid w:val="00401285"/>
    <w:rsid w:val="004014E0"/>
    <w:rsid w:val="00401651"/>
    <w:rsid w:val="004017A6"/>
    <w:rsid w:val="00401C94"/>
    <w:rsid w:val="0040214E"/>
    <w:rsid w:val="00402908"/>
    <w:rsid w:val="0040304B"/>
    <w:rsid w:val="004033FF"/>
    <w:rsid w:val="004034DE"/>
    <w:rsid w:val="0040375F"/>
    <w:rsid w:val="00403800"/>
    <w:rsid w:val="0040384D"/>
    <w:rsid w:val="0040396E"/>
    <w:rsid w:val="00403996"/>
    <w:rsid w:val="00403FA5"/>
    <w:rsid w:val="00404148"/>
    <w:rsid w:val="00404810"/>
    <w:rsid w:val="00404B76"/>
    <w:rsid w:val="004051BB"/>
    <w:rsid w:val="004052E1"/>
    <w:rsid w:val="004058BF"/>
    <w:rsid w:val="00405AC0"/>
    <w:rsid w:val="004065BA"/>
    <w:rsid w:val="00406646"/>
    <w:rsid w:val="00406A30"/>
    <w:rsid w:val="004072DB"/>
    <w:rsid w:val="004105F8"/>
    <w:rsid w:val="00410662"/>
    <w:rsid w:val="00410A22"/>
    <w:rsid w:val="00410A54"/>
    <w:rsid w:val="00410AC2"/>
    <w:rsid w:val="00410B46"/>
    <w:rsid w:val="00410B6E"/>
    <w:rsid w:val="00410E5A"/>
    <w:rsid w:val="00411C30"/>
    <w:rsid w:val="00412A3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17C00"/>
    <w:rsid w:val="00420C86"/>
    <w:rsid w:val="0042143B"/>
    <w:rsid w:val="00421FC4"/>
    <w:rsid w:val="004224CF"/>
    <w:rsid w:val="00422547"/>
    <w:rsid w:val="0042270A"/>
    <w:rsid w:val="004228E4"/>
    <w:rsid w:val="00422CBD"/>
    <w:rsid w:val="00423402"/>
    <w:rsid w:val="00424DB1"/>
    <w:rsid w:val="0042560E"/>
    <w:rsid w:val="00425875"/>
    <w:rsid w:val="00425B4B"/>
    <w:rsid w:val="00425E20"/>
    <w:rsid w:val="004262C2"/>
    <w:rsid w:val="0042663E"/>
    <w:rsid w:val="0042674B"/>
    <w:rsid w:val="00426764"/>
    <w:rsid w:val="00426906"/>
    <w:rsid w:val="00426B7E"/>
    <w:rsid w:val="00426EFD"/>
    <w:rsid w:val="0042787C"/>
    <w:rsid w:val="00427E16"/>
    <w:rsid w:val="00430655"/>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5BF0"/>
    <w:rsid w:val="004461DC"/>
    <w:rsid w:val="00446534"/>
    <w:rsid w:val="00447B01"/>
    <w:rsid w:val="004503DF"/>
    <w:rsid w:val="00450830"/>
    <w:rsid w:val="0045096C"/>
    <w:rsid w:val="0045099B"/>
    <w:rsid w:val="00450A6F"/>
    <w:rsid w:val="00450F4C"/>
    <w:rsid w:val="00451354"/>
    <w:rsid w:val="004515D0"/>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4E3"/>
    <w:rsid w:val="00461585"/>
    <w:rsid w:val="00461B2A"/>
    <w:rsid w:val="00461E31"/>
    <w:rsid w:val="00461EEF"/>
    <w:rsid w:val="00462566"/>
    <w:rsid w:val="00462788"/>
    <w:rsid w:val="00462D9D"/>
    <w:rsid w:val="00462FF8"/>
    <w:rsid w:val="00463177"/>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4C5"/>
    <w:rsid w:val="004737C3"/>
    <w:rsid w:val="00473F41"/>
    <w:rsid w:val="004741B0"/>
    <w:rsid w:val="00474A11"/>
    <w:rsid w:val="00474D8C"/>
    <w:rsid w:val="00474F59"/>
    <w:rsid w:val="004750A0"/>
    <w:rsid w:val="0047549E"/>
    <w:rsid w:val="00475E97"/>
    <w:rsid w:val="004767DF"/>
    <w:rsid w:val="00476984"/>
    <w:rsid w:val="00476A4E"/>
    <w:rsid w:val="0047757F"/>
    <w:rsid w:val="00477748"/>
    <w:rsid w:val="0048023E"/>
    <w:rsid w:val="004809D0"/>
    <w:rsid w:val="00480CC3"/>
    <w:rsid w:val="00481812"/>
    <w:rsid w:val="004818B4"/>
    <w:rsid w:val="00481E8D"/>
    <w:rsid w:val="004820B5"/>
    <w:rsid w:val="0048242A"/>
    <w:rsid w:val="004825BE"/>
    <w:rsid w:val="0048285B"/>
    <w:rsid w:val="004830FC"/>
    <w:rsid w:val="00483226"/>
    <w:rsid w:val="004836A1"/>
    <w:rsid w:val="00483704"/>
    <w:rsid w:val="004844EF"/>
    <w:rsid w:val="0048476A"/>
    <w:rsid w:val="00484790"/>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D32"/>
    <w:rsid w:val="00494F91"/>
    <w:rsid w:val="004952D6"/>
    <w:rsid w:val="00496008"/>
    <w:rsid w:val="0049601C"/>
    <w:rsid w:val="0049645D"/>
    <w:rsid w:val="00496CA1"/>
    <w:rsid w:val="0049716D"/>
    <w:rsid w:val="00497F17"/>
    <w:rsid w:val="004A0068"/>
    <w:rsid w:val="004A0F42"/>
    <w:rsid w:val="004A12FB"/>
    <w:rsid w:val="004A1E59"/>
    <w:rsid w:val="004A1FFB"/>
    <w:rsid w:val="004A24D4"/>
    <w:rsid w:val="004A2A8A"/>
    <w:rsid w:val="004A2F2C"/>
    <w:rsid w:val="004A2F91"/>
    <w:rsid w:val="004A4C0E"/>
    <w:rsid w:val="004A5D78"/>
    <w:rsid w:val="004A63DF"/>
    <w:rsid w:val="004A7224"/>
    <w:rsid w:val="004A7264"/>
    <w:rsid w:val="004A7AE0"/>
    <w:rsid w:val="004A7F35"/>
    <w:rsid w:val="004B07C1"/>
    <w:rsid w:val="004B0A4F"/>
    <w:rsid w:val="004B10DB"/>
    <w:rsid w:val="004B1118"/>
    <w:rsid w:val="004B1DB1"/>
    <w:rsid w:val="004B2162"/>
    <w:rsid w:val="004B2387"/>
    <w:rsid w:val="004B2939"/>
    <w:rsid w:val="004B3910"/>
    <w:rsid w:val="004B3D51"/>
    <w:rsid w:val="004B457A"/>
    <w:rsid w:val="004B4592"/>
    <w:rsid w:val="004B4825"/>
    <w:rsid w:val="004B4CBB"/>
    <w:rsid w:val="004B4D45"/>
    <w:rsid w:val="004B4F42"/>
    <w:rsid w:val="004B4F8D"/>
    <w:rsid w:val="004B5702"/>
    <w:rsid w:val="004B5895"/>
    <w:rsid w:val="004B5F16"/>
    <w:rsid w:val="004B6E0D"/>
    <w:rsid w:val="004B796E"/>
    <w:rsid w:val="004B7B38"/>
    <w:rsid w:val="004C063B"/>
    <w:rsid w:val="004C0685"/>
    <w:rsid w:val="004C0C1F"/>
    <w:rsid w:val="004C0F2C"/>
    <w:rsid w:val="004C10AF"/>
    <w:rsid w:val="004C1306"/>
    <w:rsid w:val="004C1520"/>
    <w:rsid w:val="004C1C18"/>
    <w:rsid w:val="004C25CB"/>
    <w:rsid w:val="004C27BC"/>
    <w:rsid w:val="004C2D34"/>
    <w:rsid w:val="004C3234"/>
    <w:rsid w:val="004C3D02"/>
    <w:rsid w:val="004C4379"/>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F43"/>
    <w:rsid w:val="004D60F6"/>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E78A4"/>
    <w:rsid w:val="004F02C8"/>
    <w:rsid w:val="004F0454"/>
    <w:rsid w:val="004F0473"/>
    <w:rsid w:val="004F0C4F"/>
    <w:rsid w:val="004F1048"/>
    <w:rsid w:val="004F1783"/>
    <w:rsid w:val="004F188F"/>
    <w:rsid w:val="004F19B8"/>
    <w:rsid w:val="004F1FAB"/>
    <w:rsid w:val="004F2156"/>
    <w:rsid w:val="004F2DEA"/>
    <w:rsid w:val="004F2F7D"/>
    <w:rsid w:val="004F3789"/>
    <w:rsid w:val="004F3865"/>
    <w:rsid w:val="004F38A4"/>
    <w:rsid w:val="004F3B76"/>
    <w:rsid w:val="004F3B90"/>
    <w:rsid w:val="004F455E"/>
    <w:rsid w:val="004F45F7"/>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77C"/>
    <w:rsid w:val="005062D6"/>
    <w:rsid w:val="00506976"/>
    <w:rsid w:val="00506A42"/>
    <w:rsid w:val="005076CF"/>
    <w:rsid w:val="005077BB"/>
    <w:rsid w:val="005077ED"/>
    <w:rsid w:val="00510175"/>
    <w:rsid w:val="00510AA1"/>
    <w:rsid w:val="00510DA7"/>
    <w:rsid w:val="00510E30"/>
    <w:rsid w:val="00511EB4"/>
    <w:rsid w:val="00511F3A"/>
    <w:rsid w:val="00511F6B"/>
    <w:rsid w:val="00511F8D"/>
    <w:rsid w:val="0051211F"/>
    <w:rsid w:val="0051232C"/>
    <w:rsid w:val="005126F4"/>
    <w:rsid w:val="00512DCC"/>
    <w:rsid w:val="005134BD"/>
    <w:rsid w:val="00513838"/>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1C7"/>
    <w:rsid w:val="00517507"/>
    <w:rsid w:val="0051752B"/>
    <w:rsid w:val="005175AA"/>
    <w:rsid w:val="00520109"/>
    <w:rsid w:val="0052037D"/>
    <w:rsid w:val="005207ED"/>
    <w:rsid w:val="00520F8F"/>
    <w:rsid w:val="00521B5A"/>
    <w:rsid w:val="00521EE9"/>
    <w:rsid w:val="00522155"/>
    <w:rsid w:val="00522714"/>
    <w:rsid w:val="005227F7"/>
    <w:rsid w:val="005227F8"/>
    <w:rsid w:val="00522F38"/>
    <w:rsid w:val="00523E61"/>
    <w:rsid w:val="00524320"/>
    <w:rsid w:val="00525C93"/>
    <w:rsid w:val="0052606B"/>
    <w:rsid w:val="005263CD"/>
    <w:rsid w:val="00526706"/>
    <w:rsid w:val="005268EA"/>
    <w:rsid w:val="005272E9"/>
    <w:rsid w:val="0052755A"/>
    <w:rsid w:val="00527698"/>
    <w:rsid w:val="0053086D"/>
    <w:rsid w:val="00530BFA"/>
    <w:rsid w:val="00530C7A"/>
    <w:rsid w:val="00531109"/>
    <w:rsid w:val="00531768"/>
    <w:rsid w:val="00531C2C"/>
    <w:rsid w:val="0053237F"/>
    <w:rsid w:val="00532719"/>
    <w:rsid w:val="0053303C"/>
    <w:rsid w:val="00533AB4"/>
    <w:rsid w:val="00533D4F"/>
    <w:rsid w:val="00533FE0"/>
    <w:rsid w:val="00534938"/>
    <w:rsid w:val="0053503E"/>
    <w:rsid w:val="00535133"/>
    <w:rsid w:val="005352A6"/>
    <w:rsid w:val="0053545D"/>
    <w:rsid w:val="00535966"/>
    <w:rsid w:val="00535BD5"/>
    <w:rsid w:val="00535E82"/>
    <w:rsid w:val="005369FE"/>
    <w:rsid w:val="00536B5D"/>
    <w:rsid w:val="00536BD4"/>
    <w:rsid w:val="005371B2"/>
    <w:rsid w:val="00537468"/>
    <w:rsid w:val="00537A58"/>
    <w:rsid w:val="00537F2F"/>
    <w:rsid w:val="00540045"/>
    <w:rsid w:val="005404DD"/>
    <w:rsid w:val="00540726"/>
    <w:rsid w:val="00540762"/>
    <w:rsid w:val="005407E0"/>
    <w:rsid w:val="0054083E"/>
    <w:rsid w:val="00540BCD"/>
    <w:rsid w:val="00540C22"/>
    <w:rsid w:val="0054166A"/>
    <w:rsid w:val="00541720"/>
    <w:rsid w:val="00541A3D"/>
    <w:rsid w:val="005422B8"/>
    <w:rsid w:val="00542344"/>
    <w:rsid w:val="00542370"/>
    <w:rsid w:val="0054260A"/>
    <w:rsid w:val="00542E44"/>
    <w:rsid w:val="00543283"/>
    <w:rsid w:val="005432B0"/>
    <w:rsid w:val="005433D3"/>
    <w:rsid w:val="00543A8F"/>
    <w:rsid w:val="00543BAE"/>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1ED8"/>
    <w:rsid w:val="00552214"/>
    <w:rsid w:val="0055272F"/>
    <w:rsid w:val="00552B18"/>
    <w:rsid w:val="0055306D"/>
    <w:rsid w:val="0055354F"/>
    <w:rsid w:val="00553592"/>
    <w:rsid w:val="00553594"/>
    <w:rsid w:val="00553808"/>
    <w:rsid w:val="00553A6A"/>
    <w:rsid w:val="00553C32"/>
    <w:rsid w:val="00553CE7"/>
    <w:rsid w:val="00553D85"/>
    <w:rsid w:val="00554218"/>
    <w:rsid w:val="00554979"/>
    <w:rsid w:val="00555C96"/>
    <w:rsid w:val="0055629D"/>
    <w:rsid w:val="00556581"/>
    <w:rsid w:val="005566DD"/>
    <w:rsid w:val="00556816"/>
    <w:rsid w:val="00556ADF"/>
    <w:rsid w:val="00556D37"/>
    <w:rsid w:val="00556EF5"/>
    <w:rsid w:val="00556F0B"/>
    <w:rsid w:val="00557209"/>
    <w:rsid w:val="0055738B"/>
    <w:rsid w:val="00557A37"/>
    <w:rsid w:val="00557B79"/>
    <w:rsid w:val="00560218"/>
    <w:rsid w:val="0056028D"/>
    <w:rsid w:val="005609DC"/>
    <w:rsid w:val="00560CDD"/>
    <w:rsid w:val="005615A0"/>
    <w:rsid w:val="00561AC5"/>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290"/>
    <w:rsid w:val="00566C40"/>
    <w:rsid w:val="00566F6D"/>
    <w:rsid w:val="0056773D"/>
    <w:rsid w:val="00567F24"/>
    <w:rsid w:val="00567FB8"/>
    <w:rsid w:val="00570399"/>
    <w:rsid w:val="00570BF2"/>
    <w:rsid w:val="0057123E"/>
    <w:rsid w:val="00571445"/>
    <w:rsid w:val="005714D4"/>
    <w:rsid w:val="005714FE"/>
    <w:rsid w:val="00571F23"/>
    <w:rsid w:val="005722A2"/>
    <w:rsid w:val="005724A1"/>
    <w:rsid w:val="005724CB"/>
    <w:rsid w:val="005730A3"/>
    <w:rsid w:val="00573170"/>
    <w:rsid w:val="005731F3"/>
    <w:rsid w:val="005741E0"/>
    <w:rsid w:val="0057457C"/>
    <w:rsid w:val="005746B4"/>
    <w:rsid w:val="0057508B"/>
    <w:rsid w:val="00575E80"/>
    <w:rsid w:val="005764E7"/>
    <w:rsid w:val="005776F7"/>
    <w:rsid w:val="00577889"/>
    <w:rsid w:val="00577FC7"/>
    <w:rsid w:val="005804EC"/>
    <w:rsid w:val="0058063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87B9A"/>
    <w:rsid w:val="0059021D"/>
    <w:rsid w:val="00590B69"/>
    <w:rsid w:val="00590BB8"/>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1F50"/>
    <w:rsid w:val="005A21E7"/>
    <w:rsid w:val="005A21F5"/>
    <w:rsid w:val="005A25E4"/>
    <w:rsid w:val="005A2A19"/>
    <w:rsid w:val="005A2B49"/>
    <w:rsid w:val="005A2CF7"/>
    <w:rsid w:val="005A3B3F"/>
    <w:rsid w:val="005A3DAE"/>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12A2"/>
    <w:rsid w:val="005B19EC"/>
    <w:rsid w:val="005B2475"/>
    <w:rsid w:val="005B2859"/>
    <w:rsid w:val="005B291D"/>
    <w:rsid w:val="005B2B85"/>
    <w:rsid w:val="005B308E"/>
    <w:rsid w:val="005B3E63"/>
    <w:rsid w:val="005B419C"/>
    <w:rsid w:val="005B466A"/>
    <w:rsid w:val="005B49B3"/>
    <w:rsid w:val="005B4CDC"/>
    <w:rsid w:val="005B59DC"/>
    <w:rsid w:val="005B59E2"/>
    <w:rsid w:val="005B6034"/>
    <w:rsid w:val="005B61A8"/>
    <w:rsid w:val="005B6501"/>
    <w:rsid w:val="005B6555"/>
    <w:rsid w:val="005B65C6"/>
    <w:rsid w:val="005B714A"/>
    <w:rsid w:val="005B7A7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4A73"/>
    <w:rsid w:val="005C4F9E"/>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2FF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012"/>
    <w:rsid w:val="005E2574"/>
    <w:rsid w:val="005E25E9"/>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765"/>
    <w:rsid w:val="005F2E28"/>
    <w:rsid w:val="005F350B"/>
    <w:rsid w:val="005F3794"/>
    <w:rsid w:val="005F3F93"/>
    <w:rsid w:val="005F43C7"/>
    <w:rsid w:val="005F46DA"/>
    <w:rsid w:val="005F47EB"/>
    <w:rsid w:val="005F48F8"/>
    <w:rsid w:val="005F4B96"/>
    <w:rsid w:val="005F51D9"/>
    <w:rsid w:val="005F5D64"/>
    <w:rsid w:val="005F5DAD"/>
    <w:rsid w:val="005F6185"/>
    <w:rsid w:val="005F6853"/>
    <w:rsid w:val="005F6C6C"/>
    <w:rsid w:val="005F6C81"/>
    <w:rsid w:val="005F70A4"/>
    <w:rsid w:val="005F72BB"/>
    <w:rsid w:val="005F76FE"/>
    <w:rsid w:val="005F7B87"/>
    <w:rsid w:val="0060022F"/>
    <w:rsid w:val="00600707"/>
    <w:rsid w:val="00601827"/>
    <w:rsid w:val="00601A6A"/>
    <w:rsid w:val="00601F42"/>
    <w:rsid w:val="00601FAA"/>
    <w:rsid w:val="00602E26"/>
    <w:rsid w:val="00602E40"/>
    <w:rsid w:val="006032AD"/>
    <w:rsid w:val="006039D5"/>
    <w:rsid w:val="00603C51"/>
    <w:rsid w:val="006040D2"/>
    <w:rsid w:val="0060443D"/>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AF0"/>
    <w:rsid w:val="00612361"/>
    <w:rsid w:val="00612423"/>
    <w:rsid w:val="00612505"/>
    <w:rsid w:val="006127D0"/>
    <w:rsid w:val="006128AB"/>
    <w:rsid w:val="006128DE"/>
    <w:rsid w:val="00612D5D"/>
    <w:rsid w:val="00613019"/>
    <w:rsid w:val="0061320E"/>
    <w:rsid w:val="006132E3"/>
    <w:rsid w:val="006132F4"/>
    <w:rsid w:val="006133CD"/>
    <w:rsid w:val="00613CAF"/>
    <w:rsid w:val="00614903"/>
    <w:rsid w:val="00614AD1"/>
    <w:rsid w:val="00614C7D"/>
    <w:rsid w:val="00615316"/>
    <w:rsid w:val="00615361"/>
    <w:rsid w:val="00615897"/>
    <w:rsid w:val="00615950"/>
    <w:rsid w:val="00615B26"/>
    <w:rsid w:val="006163C8"/>
    <w:rsid w:val="006164B7"/>
    <w:rsid w:val="006167D1"/>
    <w:rsid w:val="00616DB6"/>
    <w:rsid w:val="0061714C"/>
    <w:rsid w:val="006175A9"/>
    <w:rsid w:val="00617EC8"/>
    <w:rsid w:val="00620118"/>
    <w:rsid w:val="006203F1"/>
    <w:rsid w:val="00620611"/>
    <w:rsid w:val="00620C29"/>
    <w:rsid w:val="00620E21"/>
    <w:rsid w:val="00621243"/>
    <w:rsid w:val="0062126A"/>
    <w:rsid w:val="006217FC"/>
    <w:rsid w:val="00621BA9"/>
    <w:rsid w:val="0062241A"/>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D37"/>
    <w:rsid w:val="0063028C"/>
    <w:rsid w:val="00630A24"/>
    <w:rsid w:val="00631911"/>
    <w:rsid w:val="00631F33"/>
    <w:rsid w:val="00632836"/>
    <w:rsid w:val="00632C28"/>
    <w:rsid w:val="00633157"/>
    <w:rsid w:val="0063347A"/>
    <w:rsid w:val="006344B2"/>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71FD"/>
    <w:rsid w:val="00647A46"/>
    <w:rsid w:val="00647CA1"/>
    <w:rsid w:val="006509B1"/>
    <w:rsid w:val="006509D4"/>
    <w:rsid w:val="00650A22"/>
    <w:rsid w:val="00650A29"/>
    <w:rsid w:val="00650CCE"/>
    <w:rsid w:val="00650F73"/>
    <w:rsid w:val="0065134B"/>
    <w:rsid w:val="006513E5"/>
    <w:rsid w:val="0065143B"/>
    <w:rsid w:val="0065193B"/>
    <w:rsid w:val="006519CD"/>
    <w:rsid w:val="00652C05"/>
    <w:rsid w:val="00652F79"/>
    <w:rsid w:val="006532CF"/>
    <w:rsid w:val="0065354E"/>
    <w:rsid w:val="00653BE5"/>
    <w:rsid w:val="0065409E"/>
    <w:rsid w:val="006542F6"/>
    <w:rsid w:val="006548A9"/>
    <w:rsid w:val="006549F3"/>
    <w:rsid w:val="0065522F"/>
    <w:rsid w:val="0065552B"/>
    <w:rsid w:val="0065568A"/>
    <w:rsid w:val="00655C05"/>
    <w:rsid w:val="00655F72"/>
    <w:rsid w:val="006563F3"/>
    <w:rsid w:val="006564B3"/>
    <w:rsid w:val="006574B9"/>
    <w:rsid w:val="00657A14"/>
    <w:rsid w:val="00657A7C"/>
    <w:rsid w:val="00657EDA"/>
    <w:rsid w:val="00660C2A"/>
    <w:rsid w:val="00660EF8"/>
    <w:rsid w:val="006613D3"/>
    <w:rsid w:val="006614A9"/>
    <w:rsid w:val="00661520"/>
    <w:rsid w:val="00661A5E"/>
    <w:rsid w:val="00661F05"/>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4D37"/>
    <w:rsid w:val="006750BF"/>
    <w:rsid w:val="00675864"/>
    <w:rsid w:val="00675CAD"/>
    <w:rsid w:val="00675CFA"/>
    <w:rsid w:val="00675DBA"/>
    <w:rsid w:val="00675FF9"/>
    <w:rsid w:val="00676179"/>
    <w:rsid w:val="0067687A"/>
    <w:rsid w:val="00676914"/>
    <w:rsid w:val="00676C02"/>
    <w:rsid w:val="00676F5D"/>
    <w:rsid w:val="00677243"/>
    <w:rsid w:val="0067769E"/>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AE3"/>
    <w:rsid w:val="00683B81"/>
    <w:rsid w:val="00683E49"/>
    <w:rsid w:val="006843B4"/>
    <w:rsid w:val="0068473D"/>
    <w:rsid w:val="00685606"/>
    <w:rsid w:val="006858FD"/>
    <w:rsid w:val="0068613E"/>
    <w:rsid w:val="0068660D"/>
    <w:rsid w:val="00686864"/>
    <w:rsid w:val="00687AD0"/>
    <w:rsid w:val="006905BB"/>
    <w:rsid w:val="00690883"/>
    <w:rsid w:val="00690C2B"/>
    <w:rsid w:val="00690F0E"/>
    <w:rsid w:val="0069123E"/>
    <w:rsid w:val="006912B6"/>
    <w:rsid w:val="00691511"/>
    <w:rsid w:val="00691BA6"/>
    <w:rsid w:val="0069218F"/>
    <w:rsid w:val="00692682"/>
    <w:rsid w:val="006927A8"/>
    <w:rsid w:val="006928FB"/>
    <w:rsid w:val="00692B4B"/>
    <w:rsid w:val="00692C36"/>
    <w:rsid w:val="00692DA9"/>
    <w:rsid w:val="00693C74"/>
    <w:rsid w:val="006943F5"/>
    <w:rsid w:val="006943FA"/>
    <w:rsid w:val="006948EA"/>
    <w:rsid w:val="00694F76"/>
    <w:rsid w:val="00695426"/>
    <w:rsid w:val="00695A48"/>
    <w:rsid w:val="00696110"/>
    <w:rsid w:val="006963D6"/>
    <w:rsid w:val="006963F5"/>
    <w:rsid w:val="00696A62"/>
    <w:rsid w:val="00696ACF"/>
    <w:rsid w:val="006971F8"/>
    <w:rsid w:val="006974A0"/>
    <w:rsid w:val="0069760E"/>
    <w:rsid w:val="00697B41"/>
    <w:rsid w:val="006A00CA"/>
    <w:rsid w:val="006A0110"/>
    <w:rsid w:val="006A2717"/>
    <w:rsid w:val="006A2A53"/>
    <w:rsid w:val="006A3B74"/>
    <w:rsid w:val="006A3BF3"/>
    <w:rsid w:val="006A3FD2"/>
    <w:rsid w:val="006A4D02"/>
    <w:rsid w:val="006A5033"/>
    <w:rsid w:val="006A561F"/>
    <w:rsid w:val="006A5ADC"/>
    <w:rsid w:val="006A6245"/>
    <w:rsid w:val="006A6248"/>
    <w:rsid w:val="006A640A"/>
    <w:rsid w:val="006A667E"/>
    <w:rsid w:val="006A7436"/>
    <w:rsid w:val="006A77E9"/>
    <w:rsid w:val="006A782F"/>
    <w:rsid w:val="006A7BA6"/>
    <w:rsid w:val="006B0717"/>
    <w:rsid w:val="006B0737"/>
    <w:rsid w:val="006B0B2B"/>
    <w:rsid w:val="006B11A5"/>
    <w:rsid w:val="006B13B3"/>
    <w:rsid w:val="006B1571"/>
    <w:rsid w:val="006B1CBA"/>
    <w:rsid w:val="006B1D2B"/>
    <w:rsid w:val="006B2942"/>
    <w:rsid w:val="006B2993"/>
    <w:rsid w:val="006B2D10"/>
    <w:rsid w:val="006B2DBE"/>
    <w:rsid w:val="006B42EE"/>
    <w:rsid w:val="006B458E"/>
    <w:rsid w:val="006B476A"/>
    <w:rsid w:val="006B48FF"/>
    <w:rsid w:val="006B4C70"/>
    <w:rsid w:val="006B4D07"/>
    <w:rsid w:val="006B54D2"/>
    <w:rsid w:val="006B55AD"/>
    <w:rsid w:val="006B5BFA"/>
    <w:rsid w:val="006B5D84"/>
    <w:rsid w:val="006B6528"/>
    <w:rsid w:val="006B6763"/>
    <w:rsid w:val="006B6F19"/>
    <w:rsid w:val="006B75EB"/>
    <w:rsid w:val="006C00B4"/>
    <w:rsid w:val="006C037B"/>
    <w:rsid w:val="006C0385"/>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1B6"/>
    <w:rsid w:val="006C7C53"/>
    <w:rsid w:val="006D0294"/>
    <w:rsid w:val="006D02B9"/>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17"/>
    <w:rsid w:val="006D7EFD"/>
    <w:rsid w:val="006E016F"/>
    <w:rsid w:val="006E0571"/>
    <w:rsid w:val="006E0BCE"/>
    <w:rsid w:val="006E0FA5"/>
    <w:rsid w:val="006E2066"/>
    <w:rsid w:val="006E25CE"/>
    <w:rsid w:val="006E2C97"/>
    <w:rsid w:val="006E348C"/>
    <w:rsid w:val="006E3559"/>
    <w:rsid w:val="006E3E8E"/>
    <w:rsid w:val="006E409D"/>
    <w:rsid w:val="006E42E7"/>
    <w:rsid w:val="006E43C6"/>
    <w:rsid w:val="006E44BE"/>
    <w:rsid w:val="006E484B"/>
    <w:rsid w:val="006E49BA"/>
    <w:rsid w:val="006E4F2A"/>
    <w:rsid w:val="006E50F8"/>
    <w:rsid w:val="006E5223"/>
    <w:rsid w:val="006E5D1C"/>
    <w:rsid w:val="006E61C2"/>
    <w:rsid w:val="006E6737"/>
    <w:rsid w:val="006E6B02"/>
    <w:rsid w:val="006E6B6C"/>
    <w:rsid w:val="006E70B5"/>
    <w:rsid w:val="006E7926"/>
    <w:rsid w:val="006E7965"/>
    <w:rsid w:val="006F055E"/>
    <w:rsid w:val="006F05E1"/>
    <w:rsid w:val="006F15E4"/>
    <w:rsid w:val="006F2027"/>
    <w:rsid w:val="006F2076"/>
    <w:rsid w:val="006F2210"/>
    <w:rsid w:val="006F2532"/>
    <w:rsid w:val="006F2AFB"/>
    <w:rsid w:val="006F2DE0"/>
    <w:rsid w:val="006F30E0"/>
    <w:rsid w:val="006F3454"/>
    <w:rsid w:val="006F4051"/>
    <w:rsid w:val="006F4433"/>
    <w:rsid w:val="006F4634"/>
    <w:rsid w:val="006F4D47"/>
    <w:rsid w:val="006F4E3C"/>
    <w:rsid w:val="006F4E76"/>
    <w:rsid w:val="006F6D62"/>
    <w:rsid w:val="006F781C"/>
    <w:rsid w:val="006F79ED"/>
    <w:rsid w:val="006F7DB1"/>
    <w:rsid w:val="00700539"/>
    <w:rsid w:val="007007C1"/>
    <w:rsid w:val="00700D94"/>
    <w:rsid w:val="00703057"/>
    <w:rsid w:val="00703119"/>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283D"/>
    <w:rsid w:val="00712D93"/>
    <w:rsid w:val="0071307E"/>
    <w:rsid w:val="0071429B"/>
    <w:rsid w:val="007143E6"/>
    <w:rsid w:val="00714460"/>
    <w:rsid w:val="007148E0"/>
    <w:rsid w:val="00714DD2"/>
    <w:rsid w:val="00715511"/>
    <w:rsid w:val="0071579F"/>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42B"/>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A26"/>
    <w:rsid w:val="00726D82"/>
    <w:rsid w:val="00726F6E"/>
    <w:rsid w:val="00726FBC"/>
    <w:rsid w:val="0072752A"/>
    <w:rsid w:val="00727613"/>
    <w:rsid w:val="007277FF"/>
    <w:rsid w:val="00727964"/>
    <w:rsid w:val="00727C45"/>
    <w:rsid w:val="00727F01"/>
    <w:rsid w:val="00730089"/>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4000B"/>
    <w:rsid w:val="0074048B"/>
    <w:rsid w:val="00740542"/>
    <w:rsid w:val="0074094F"/>
    <w:rsid w:val="00740B54"/>
    <w:rsid w:val="00740CF0"/>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6289"/>
    <w:rsid w:val="00746754"/>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41DC"/>
    <w:rsid w:val="007547FF"/>
    <w:rsid w:val="00755649"/>
    <w:rsid w:val="00755716"/>
    <w:rsid w:val="00755786"/>
    <w:rsid w:val="00755902"/>
    <w:rsid w:val="007567D3"/>
    <w:rsid w:val="00757446"/>
    <w:rsid w:val="0075759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E0"/>
    <w:rsid w:val="00767252"/>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9B7"/>
    <w:rsid w:val="00776A28"/>
    <w:rsid w:val="00776F6F"/>
    <w:rsid w:val="0077770C"/>
    <w:rsid w:val="00777B45"/>
    <w:rsid w:val="007806C1"/>
    <w:rsid w:val="00780FCD"/>
    <w:rsid w:val="0078153A"/>
    <w:rsid w:val="00781EB9"/>
    <w:rsid w:val="007821E5"/>
    <w:rsid w:val="00782B01"/>
    <w:rsid w:val="0078340E"/>
    <w:rsid w:val="00783B42"/>
    <w:rsid w:val="00783C90"/>
    <w:rsid w:val="007848A5"/>
    <w:rsid w:val="007851DB"/>
    <w:rsid w:val="0078521F"/>
    <w:rsid w:val="00785315"/>
    <w:rsid w:val="00785415"/>
    <w:rsid w:val="00786231"/>
    <w:rsid w:val="0078706D"/>
    <w:rsid w:val="007873D0"/>
    <w:rsid w:val="0078777D"/>
    <w:rsid w:val="00790501"/>
    <w:rsid w:val="007905CB"/>
    <w:rsid w:val="00790B18"/>
    <w:rsid w:val="00790BDF"/>
    <w:rsid w:val="007910DB"/>
    <w:rsid w:val="007915EE"/>
    <w:rsid w:val="007917D3"/>
    <w:rsid w:val="00791DFA"/>
    <w:rsid w:val="00791E75"/>
    <w:rsid w:val="00792686"/>
    <w:rsid w:val="007926BB"/>
    <w:rsid w:val="00792E35"/>
    <w:rsid w:val="00792FC8"/>
    <w:rsid w:val="007934F6"/>
    <w:rsid w:val="0079467F"/>
    <w:rsid w:val="007948AD"/>
    <w:rsid w:val="00794A64"/>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4C53"/>
    <w:rsid w:val="007A5105"/>
    <w:rsid w:val="007A51A3"/>
    <w:rsid w:val="007A55A4"/>
    <w:rsid w:val="007A5908"/>
    <w:rsid w:val="007A6061"/>
    <w:rsid w:val="007A61BC"/>
    <w:rsid w:val="007A73C2"/>
    <w:rsid w:val="007A74CC"/>
    <w:rsid w:val="007A751C"/>
    <w:rsid w:val="007A7AF9"/>
    <w:rsid w:val="007B0FEF"/>
    <w:rsid w:val="007B11DC"/>
    <w:rsid w:val="007B11E6"/>
    <w:rsid w:val="007B1296"/>
    <w:rsid w:val="007B1559"/>
    <w:rsid w:val="007B18B4"/>
    <w:rsid w:val="007B2908"/>
    <w:rsid w:val="007B2972"/>
    <w:rsid w:val="007B2B2C"/>
    <w:rsid w:val="007B3C15"/>
    <w:rsid w:val="007B3F45"/>
    <w:rsid w:val="007B4067"/>
    <w:rsid w:val="007B4109"/>
    <w:rsid w:val="007B43EC"/>
    <w:rsid w:val="007B455E"/>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B51"/>
    <w:rsid w:val="007C0C4B"/>
    <w:rsid w:val="007C0E36"/>
    <w:rsid w:val="007C0EE2"/>
    <w:rsid w:val="007C10AF"/>
    <w:rsid w:val="007C121A"/>
    <w:rsid w:val="007C1624"/>
    <w:rsid w:val="007C1A72"/>
    <w:rsid w:val="007C2197"/>
    <w:rsid w:val="007C24B3"/>
    <w:rsid w:val="007C2543"/>
    <w:rsid w:val="007C26B3"/>
    <w:rsid w:val="007C2EAC"/>
    <w:rsid w:val="007C3FBD"/>
    <w:rsid w:val="007C5B5C"/>
    <w:rsid w:val="007C6260"/>
    <w:rsid w:val="007C6328"/>
    <w:rsid w:val="007C662D"/>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321C"/>
    <w:rsid w:val="007D3337"/>
    <w:rsid w:val="007D3655"/>
    <w:rsid w:val="007D4098"/>
    <w:rsid w:val="007D4434"/>
    <w:rsid w:val="007D4719"/>
    <w:rsid w:val="007D5123"/>
    <w:rsid w:val="007D53CC"/>
    <w:rsid w:val="007D567F"/>
    <w:rsid w:val="007D5713"/>
    <w:rsid w:val="007D6540"/>
    <w:rsid w:val="007D6543"/>
    <w:rsid w:val="007D6BCC"/>
    <w:rsid w:val="007D6C1F"/>
    <w:rsid w:val="007D6D3B"/>
    <w:rsid w:val="007D76FA"/>
    <w:rsid w:val="007D78A8"/>
    <w:rsid w:val="007D7EFE"/>
    <w:rsid w:val="007E031E"/>
    <w:rsid w:val="007E06C9"/>
    <w:rsid w:val="007E0F00"/>
    <w:rsid w:val="007E0F52"/>
    <w:rsid w:val="007E16F7"/>
    <w:rsid w:val="007E184A"/>
    <w:rsid w:val="007E1E10"/>
    <w:rsid w:val="007E24A8"/>
    <w:rsid w:val="007E2BDF"/>
    <w:rsid w:val="007E2DFD"/>
    <w:rsid w:val="007E301A"/>
    <w:rsid w:val="007E30AB"/>
    <w:rsid w:val="007E30CB"/>
    <w:rsid w:val="007E3137"/>
    <w:rsid w:val="007E36FE"/>
    <w:rsid w:val="007E3734"/>
    <w:rsid w:val="007E3ADE"/>
    <w:rsid w:val="007E3ECD"/>
    <w:rsid w:val="007E4A00"/>
    <w:rsid w:val="007E4A4A"/>
    <w:rsid w:val="007E4B28"/>
    <w:rsid w:val="007E4B54"/>
    <w:rsid w:val="007E4C86"/>
    <w:rsid w:val="007E5079"/>
    <w:rsid w:val="007E52E4"/>
    <w:rsid w:val="007E58DD"/>
    <w:rsid w:val="007E7000"/>
    <w:rsid w:val="007E73B8"/>
    <w:rsid w:val="007E7857"/>
    <w:rsid w:val="007F008B"/>
    <w:rsid w:val="007F0407"/>
    <w:rsid w:val="007F08F0"/>
    <w:rsid w:val="007F0A84"/>
    <w:rsid w:val="007F0DC5"/>
    <w:rsid w:val="007F1017"/>
    <w:rsid w:val="007F1345"/>
    <w:rsid w:val="007F15D5"/>
    <w:rsid w:val="007F1B48"/>
    <w:rsid w:val="007F1B6A"/>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BB"/>
    <w:rsid w:val="007F7B29"/>
    <w:rsid w:val="00800148"/>
    <w:rsid w:val="0080066A"/>
    <w:rsid w:val="0080073C"/>
    <w:rsid w:val="00800B9C"/>
    <w:rsid w:val="0080128E"/>
    <w:rsid w:val="00802784"/>
    <w:rsid w:val="008029B0"/>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0BF7"/>
    <w:rsid w:val="0081111D"/>
    <w:rsid w:val="00811CE8"/>
    <w:rsid w:val="00811FA9"/>
    <w:rsid w:val="00812091"/>
    <w:rsid w:val="0081295A"/>
    <w:rsid w:val="00812C71"/>
    <w:rsid w:val="0081316F"/>
    <w:rsid w:val="00813365"/>
    <w:rsid w:val="00813C4D"/>
    <w:rsid w:val="00813C7F"/>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56A8"/>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774"/>
    <w:rsid w:val="00833802"/>
    <w:rsid w:val="00833813"/>
    <w:rsid w:val="0083382A"/>
    <w:rsid w:val="00833A11"/>
    <w:rsid w:val="00833A82"/>
    <w:rsid w:val="00834D3F"/>
    <w:rsid w:val="008354C9"/>
    <w:rsid w:val="00835D54"/>
    <w:rsid w:val="00835ED4"/>
    <w:rsid w:val="00836304"/>
    <w:rsid w:val="00836A02"/>
    <w:rsid w:val="00836ED7"/>
    <w:rsid w:val="00836FA0"/>
    <w:rsid w:val="008378B6"/>
    <w:rsid w:val="00837E5C"/>
    <w:rsid w:val="008401F9"/>
    <w:rsid w:val="00840391"/>
    <w:rsid w:val="00841930"/>
    <w:rsid w:val="00841F8B"/>
    <w:rsid w:val="00842067"/>
    <w:rsid w:val="008420FF"/>
    <w:rsid w:val="0084217D"/>
    <w:rsid w:val="00842269"/>
    <w:rsid w:val="00842731"/>
    <w:rsid w:val="00842CB9"/>
    <w:rsid w:val="00843400"/>
    <w:rsid w:val="0084350E"/>
    <w:rsid w:val="008444D2"/>
    <w:rsid w:val="008447A1"/>
    <w:rsid w:val="00844903"/>
    <w:rsid w:val="00844F69"/>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6D2"/>
    <w:rsid w:val="00850A43"/>
    <w:rsid w:val="00850D7F"/>
    <w:rsid w:val="0085198F"/>
    <w:rsid w:val="00851E23"/>
    <w:rsid w:val="00852618"/>
    <w:rsid w:val="00852F18"/>
    <w:rsid w:val="00853970"/>
    <w:rsid w:val="00853C0B"/>
    <w:rsid w:val="00853D98"/>
    <w:rsid w:val="00854599"/>
    <w:rsid w:val="00854DF1"/>
    <w:rsid w:val="008552CE"/>
    <w:rsid w:val="008556DF"/>
    <w:rsid w:val="00855B20"/>
    <w:rsid w:val="00855EBD"/>
    <w:rsid w:val="00856430"/>
    <w:rsid w:val="00856F59"/>
    <w:rsid w:val="0085733B"/>
    <w:rsid w:val="00857523"/>
    <w:rsid w:val="008575E5"/>
    <w:rsid w:val="00857926"/>
    <w:rsid w:val="008604B9"/>
    <w:rsid w:val="0086084C"/>
    <w:rsid w:val="00860E4F"/>
    <w:rsid w:val="008617C7"/>
    <w:rsid w:val="00861978"/>
    <w:rsid w:val="00861CD3"/>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8C6"/>
    <w:rsid w:val="00866A03"/>
    <w:rsid w:val="008674E7"/>
    <w:rsid w:val="00867900"/>
    <w:rsid w:val="008716AD"/>
    <w:rsid w:val="00872759"/>
    <w:rsid w:val="00872CC7"/>
    <w:rsid w:val="00872D99"/>
    <w:rsid w:val="00873982"/>
    <w:rsid w:val="00873C8C"/>
    <w:rsid w:val="0087449D"/>
    <w:rsid w:val="008745EA"/>
    <w:rsid w:val="00874AB2"/>
    <w:rsid w:val="00874C84"/>
    <w:rsid w:val="00874FB6"/>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8F1"/>
    <w:rsid w:val="00881A57"/>
    <w:rsid w:val="00882722"/>
    <w:rsid w:val="00882B6C"/>
    <w:rsid w:val="00882E58"/>
    <w:rsid w:val="00882EEC"/>
    <w:rsid w:val="00882F5E"/>
    <w:rsid w:val="00883067"/>
    <w:rsid w:val="00883A6D"/>
    <w:rsid w:val="00883AA5"/>
    <w:rsid w:val="00883E8A"/>
    <w:rsid w:val="00883F2B"/>
    <w:rsid w:val="008845EF"/>
    <w:rsid w:val="00884857"/>
    <w:rsid w:val="00884DF8"/>
    <w:rsid w:val="00885695"/>
    <w:rsid w:val="008856D7"/>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4D97"/>
    <w:rsid w:val="008955DA"/>
    <w:rsid w:val="00895BF4"/>
    <w:rsid w:val="00895CC3"/>
    <w:rsid w:val="00895DE8"/>
    <w:rsid w:val="00896E63"/>
    <w:rsid w:val="00896FAA"/>
    <w:rsid w:val="00897145"/>
    <w:rsid w:val="008971C3"/>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E45"/>
    <w:rsid w:val="008A4A1A"/>
    <w:rsid w:val="008A4FA8"/>
    <w:rsid w:val="008A5024"/>
    <w:rsid w:val="008A5382"/>
    <w:rsid w:val="008A5601"/>
    <w:rsid w:val="008A5816"/>
    <w:rsid w:val="008A5EB5"/>
    <w:rsid w:val="008A6355"/>
    <w:rsid w:val="008A6F6D"/>
    <w:rsid w:val="008A71F1"/>
    <w:rsid w:val="008B004E"/>
    <w:rsid w:val="008B0487"/>
    <w:rsid w:val="008B04B7"/>
    <w:rsid w:val="008B1003"/>
    <w:rsid w:val="008B29D5"/>
    <w:rsid w:val="008B2CC7"/>
    <w:rsid w:val="008B2E77"/>
    <w:rsid w:val="008B32FB"/>
    <w:rsid w:val="008B363D"/>
    <w:rsid w:val="008B3992"/>
    <w:rsid w:val="008B432B"/>
    <w:rsid w:val="008B44A7"/>
    <w:rsid w:val="008B4B98"/>
    <w:rsid w:val="008B4F6A"/>
    <w:rsid w:val="008B5535"/>
    <w:rsid w:val="008B5579"/>
    <w:rsid w:val="008B57D7"/>
    <w:rsid w:val="008B5EDD"/>
    <w:rsid w:val="008B6355"/>
    <w:rsid w:val="008B67A2"/>
    <w:rsid w:val="008B720A"/>
    <w:rsid w:val="008B7574"/>
    <w:rsid w:val="008B7B72"/>
    <w:rsid w:val="008C0526"/>
    <w:rsid w:val="008C0B13"/>
    <w:rsid w:val="008C0FB0"/>
    <w:rsid w:val="008C18E9"/>
    <w:rsid w:val="008C1F1C"/>
    <w:rsid w:val="008C24C7"/>
    <w:rsid w:val="008C28D6"/>
    <w:rsid w:val="008C2A6A"/>
    <w:rsid w:val="008C2AF1"/>
    <w:rsid w:val="008C32B7"/>
    <w:rsid w:val="008C3404"/>
    <w:rsid w:val="008C3847"/>
    <w:rsid w:val="008C3A95"/>
    <w:rsid w:val="008C3F49"/>
    <w:rsid w:val="008C435E"/>
    <w:rsid w:val="008C45CB"/>
    <w:rsid w:val="008C48D6"/>
    <w:rsid w:val="008C4A4D"/>
    <w:rsid w:val="008C4DC4"/>
    <w:rsid w:val="008C4DE6"/>
    <w:rsid w:val="008C501D"/>
    <w:rsid w:val="008C5370"/>
    <w:rsid w:val="008C56D8"/>
    <w:rsid w:val="008C5777"/>
    <w:rsid w:val="008C5E07"/>
    <w:rsid w:val="008C62B1"/>
    <w:rsid w:val="008C6467"/>
    <w:rsid w:val="008C7320"/>
    <w:rsid w:val="008C7B77"/>
    <w:rsid w:val="008C7E71"/>
    <w:rsid w:val="008C7E85"/>
    <w:rsid w:val="008C7FE6"/>
    <w:rsid w:val="008D0862"/>
    <w:rsid w:val="008D12CE"/>
    <w:rsid w:val="008D1719"/>
    <w:rsid w:val="008D1D95"/>
    <w:rsid w:val="008D1E0D"/>
    <w:rsid w:val="008D232B"/>
    <w:rsid w:val="008D2409"/>
    <w:rsid w:val="008D2B31"/>
    <w:rsid w:val="008D3201"/>
    <w:rsid w:val="008D39E5"/>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647C"/>
    <w:rsid w:val="008D6B35"/>
    <w:rsid w:val="008D6ED9"/>
    <w:rsid w:val="008D73B7"/>
    <w:rsid w:val="008D75AD"/>
    <w:rsid w:val="008D7738"/>
    <w:rsid w:val="008D79F6"/>
    <w:rsid w:val="008D7EE3"/>
    <w:rsid w:val="008E0C48"/>
    <w:rsid w:val="008E12B3"/>
    <w:rsid w:val="008E155A"/>
    <w:rsid w:val="008E18AB"/>
    <w:rsid w:val="008E19F6"/>
    <w:rsid w:val="008E1A11"/>
    <w:rsid w:val="008E20DF"/>
    <w:rsid w:val="008E2389"/>
    <w:rsid w:val="008E2658"/>
    <w:rsid w:val="008E3760"/>
    <w:rsid w:val="008E37DB"/>
    <w:rsid w:val="008E388E"/>
    <w:rsid w:val="008E3F01"/>
    <w:rsid w:val="008E3FEC"/>
    <w:rsid w:val="008E4232"/>
    <w:rsid w:val="008E4816"/>
    <w:rsid w:val="008E4A05"/>
    <w:rsid w:val="008E4F5E"/>
    <w:rsid w:val="008E5098"/>
    <w:rsid w:val="008E5256"/>
    <w:rsid w:val="008E52D8"/>
    <w:rsid w:val="008E5658"/>
    <w:rsid w:val="008E565E"/>
    <w:rsid w:val="008E5767"/>
    <w:rsid w:val="008E5E09"/>
    <w:rsid w:val="008E5E21"/>
    <w:rsid w:val="008E5E49"/>
    <w:rsid w:val="008E66F1"/>
    <w:rsid w:val="008E699C"/>
    <w:rsid w:val="008E6BFF"/>
    <w:rsid w:val="008E75BD"/>
    <w:rsid w:val="008E79C8"/>
    <w:rsid w:val="008E7CF3"/>
    <w:rsid w:val="008F0AFE"/>
    <w:rsid w:val="008F119F"/>
    <w:rsid w:val="008F127A"/>
    <w:rsid w:val="008F1639"/>
    <w:rsid w:val="008F165C"/>
    <w:rsid w:val="008F1C7B"/>
    <w:rsid w:val="008F2109"/>
    <w:rsid w:val="008F2A14"/>
    <w:rsid w:val="008F30B9"/>
    <w:rsid w:val="008F31B4"/>
    <w:rsid w:val="008F3CD4"/>
    <w:rsid w:val="008F3D00"/>
    <w:rsid w:val="008F46C8"/>
    <w:rsid w:val="008F49C8"/>
    <w:rsid w:val="008F4C86"/>
    <w:rsid w:val="008F5571"/>
    <w:rsid w:val="008F59FD"/>
    <w:rsid w:val="008F6095"/>
    <w:rsid w:val="008F6C9E"/>
    <w:rsid w:val="008F6D70"/>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43B"/>
    <w:rsid w:val="009047A5"/>
    <w:rsid w:val="00904EC6"/>
    <w:rsid w:val="00904FAF"/>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9BA"/>
    <w:rsid w:val="00912694"/>
    <w:rsid w:val="0091291A"/>
    <w:rsid w:val="00912C67"/>
    <w:rsid w:val="00912E64"/>
    <w:rsid w:val="0091355C"/>
    <w:rsid w:val="00913561"/>
    <w:rsid w:val="00914AC0"/>
    <w:rsid w:val="00914BE2"/>
    <w:rsid w:val="00914C35"/>
    <w:rsid w:val="00914FFE"/>
    <w:rsid w:val="00915328"/>
    <w:rsid w:val="0091534A"/>
    <w:rsid w:val="0091575C"/>
    <w:rsid w:val="0091604B"/>
    <w:rsid w:val="009160FD"/>
    <w:rsid w:val="009163E3"/>
    <w:rsid w:val="00916670"/>
    <w:rsid w:val="00917C91"/>
    <w:rsid w:val="00920BD2"/>
    <w:rsid w:val="00920D83"/>
    <w:rsid w:val="009218E2"/>
    <w:rsid w:val="009219BE"/>
    <w:rsid w:val="00921AC0"/>
    <w:rsid w:val="00921AD5"/>
    <w:rsid w:val="00922179"/>
    <w:rsid w:val="00922584"/>
    <w:rsid w:val="0092276C"/>
    <w:rsid w:val="00922DCC"/>
    <w:rsid w:val="00922E30"/>
    <w:rsid w:val="00922F06"/>
    <w:rsid w:val="00923620"/>
    <w:rsid w:val="00923875"/>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5BF0"/>
    <w:rsid w:val="00936012"/>
    <w:rsid w:val="0093610F"/>
    <w:rsid w:val="009377F7"/>
    <w:rsid w:val="00937D9E"/>
    <w:rsid w:val="00937F6A"/>
    <w:rsid w:val="0094031E"/>
    <w:rsid w:val="00940A25"/>
    <w:rsid w:val="00941166"/>
    <w:rsid w:val="009413CA"/>
    <w:rsid w:val="009417A5"/>
    <w:rsid w:val="0094237C"/>
    <w:rsid w:val="00942546"/>
    <w:rsid w:val="0094261F"/>
    <w:rsid w:val="009427B2"/>
    <w:rsid w:val="009428CE"/>
    <w:rsid w:val="00942938"/>
    <w:rsid w:val="00942DB2"/>
    <w:rsid w:val="00943055"/>
    <w:rsid w:val="0094315F"/>
    <w:rsid w:val="00943233"/>
    <w:rsid w:val="00943424"/>
    <w:rsid w:val="009452B1"/>
    <w:rsid w:val="00945D4F"/>
    <w:rsid w:val="00946002"/>
    <w:rsid w:val="009465FB"/>
    <w:rsid w:val="0094677D"/>
    <w:rsid w:val="00946808"/>
    <w:rsid w:val="0094682E"/>
    <w:rsid w:val="00947002"/>
    <w:rsid w:val="0094702D"/>
    <w:rsid w:val="009475F8"/>
    <w:rsid w:val="00947941"/>
    <w:rsid w:val="009479FA"/>
    <w:rsid w:val="00947F7D"/>
    <w:rsid w:val="00951437"/>
    <w:rsid w:val="0095249B"/>
    <w:rsid w:val="00953A2D"/>
    <w:rsid w:val="00953B3F"/>
    <w:rsid w:val="0095405B"/>
    <w:rsid w:val="009544A7"/>
    <w:rsid w:val="009546D9"/>
    <w:rsid w:val="00954A57"/>
    <w:rsid w:val="00954EC1"/>
    <w:rsid w:val="009561CC"/>
    <w:rsid w:val="00956383"/>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2AC"/>
    <w:rsid w:val="0096233A"/>
    <w:rsid w:val="00962668"/>
    <w:rsid w:val="009626DB"/>
    <w:rsid w:val="00962B08"/>
    <w:rsid w:val="00962BFF"/>
    <w:rsid w:val="00962D64"/>
    <w:rsid w:val="00962DD2"/>
    <w:rsid w:val="00962E76"/>
    <w:rsid w:val="0096345D"/>
    <w:rsid w:val="00963AC5"/>
    <w:rsid w:val="00963EE0"/>
    <w:rsid w:val="0096444D"/>
    <w:rsid w:val="00964683"/>
    <w:rsid w:val="00964AA0"/>
    <w:rsid w:val="00964FA0"/>
    <w:rsid w:val="00964FFC"/>
    <w:rsid w:val="00966041"/>
    <w:rsid w:val="00966184"/>
    <w:rsid w:val="00966714"/>
    <w:rsid w:val="009670F5"/>
    <w:rsid w:val="009679E0"/>
    <w:rsid w:val="00967F52"/>
    <w:rsid w:val="0097027A"/>
    <w:rsid w:val="009703E3"/>
    <w:rsid w:val="00970851"/>
    <w:rsid w:val="009709EF"/>
    <w:rsid w:val="00970AE3"/>
    <w:rsid w:val="00970D46"/>
    <w:rsid w:val="00970ECC"/>
    <w:rsid w:val="009712FC"/>
    <w:rsid w:val="0097130E"/>
    <w:rsid w:val="0097190D"/>
    <w:rsid w:val="00971B38"/>
    <w:rsid w:val="00971E21"/>
    <w:rsid w:val="00972007"/>
    <w:rsid w:val="009723F1"/>
    <w:rsid w:val="009734AD"/>
    <w:rsid w:val="00973823"/>
    <w:rsid w:val="00973D3B"/>
    <w:rsid w:val="00974150"/>
    <w:rsid w:val="009747FF"/>
    <w:rsid w:val="00974902"/>
    <w:rsid w:val="00975096"/>
    <w:rsid w:val="009752EC"/>
    <w:rsid w:val="0097577C"/>
    <w:rsid w:val="00975926"/>
    <w:rsid w:val="00975EB8"/>
    <w:rsid w:val="00975F3B"/>
    <w:rsid w:val="00975F52"/>
    <w:rsid w:val="009766F2"/>
    <w:rsid w:val="00976A93"/>
    <w:rsid w:val="009774F7"/>
    <w:rsid w:val="009779BC"/>
    <w:rsid w:val="00977BE4"/>
    <w:rsid w:val="00977FA3"/>
    <w:rsid w:val="00980A6A"/>
    <w:rsid w:val="00980E36"/>
    <w:rsid w:val="00980FA9"/>
    <w:rsid w:val="00981026"/>
    <w:rsid w:val="00981413"/>
    <w:rsid w:val="00981877"/>
    <w:rsid w:val="00981EFB"/>
    <w:rsid w:val="009821B3"/>
    <w:rsid w:val="00982283"/>
    <w:rsid w:val="009824BF"/>
    <w:rsid w:val="00982836"/>
    <w:rsid w:val="009828F8"/>
    <w:rsid w:val="00982B35"/>
    <w:rsid w:val="009832FE"/>
    <w:rsid w:val="00983638"/>
    <w:rsid w:val="00984043"/>
    <w:rsid w:val="009842B7"/>
    <w:rsid w:val="009842EA"/>
    <w:rsid w:val="00984F34"/>
    <w:rsid w:val="00985CD2"/>
    <w:rsid w:val="00985E35"/>
    <w:rsid w:val="00985EE1"/>
    <w:rsid w:val="00985F7B"/>
    <w:rsid w:val="0098688D"/>
    <w:rsid w:val="00986961"/>
    <w:rsid w:val="009875AA"/>
    <w:rsid w:val="0098761C"/>
    <w:rsid w:val="00987E39"/>
    <w:rsid w:val="009900A0"/>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CE4"/>
    <w:rsid w:val="00992F81"/>
    <w:rsid w:val="009932F4"/>
    <w:rsid w:val="00993862"/>
    <w:rsid w:val="009942F5"/>
    <w:rsid w:val="009943F3"/>
    <w:rsid w:val="00994935"/>
    <w:rsid w:val="00994BBC"/>
    <w:rsid w:val="00994E64"/>
    <w:rsid w:val="0099503C"/>
    <w:rsid w:val="00995592"/>
    <w:rsid w:val="00995604"/>
    <w:rsid w:val="00995CFA"/>
    <w:rsid w:val="00995CFB"/>
    <w:rsid w:val="009960FA"/>
    <w:rsid w:val="009964BF"/>
    <w:rsid w:val="00996EB2"/>
    <w:rsid w:val="00996EDE"/>
    <w:rsid w:val="009970E0"/>
    <w:rsid w:val="00997296"/>
    <w:rsid w:val="0099790E"/>
    <w:rsid w:val="009A0380"/>
    <w:rsid w:val="009A0534"/>
    <w:rsid w:val="009A056D"/>
    <w:rsid w:val="009A16E0"/>
    <w:rsid w:val="009A1B0F"/>
    <w:rsid w:val="009A1B8A"/>
    <w:rsid w:val="009A1FAB"/>
    <w:rsid w:val="009A21AE"/>
    <w:rsid w:val="009A32A5"/>
    <w:rsid w:val="009A3B8C"/>
    <w:rsid w:val="009A3F7C"/>
    <w:rsid w:val="009A452E"/>
    <w:rsid w:val="009A45D7"/>
    <w:rsid w:val="009A48A6"/>
    <w:rsid w:val="009A4A0C"/>
    <w:rsid w:val="009A5349"/>
    <w:rsid w:val="009A57DB"/>
    <w:rsid w:val="009A5C46"/>
    <w:rsid w:val="009A5D70"/>
    <w:rsid w:val="009A6488"/>
    <w:rsid w:val="009A6840"/>
    <w:rsid w:val="009A6CFD"/>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B0E"/>
    <w:rsid w:val="009B4030"/>
    <w:rsid w:val="009B42D6"/>
    <w:rsid w:val="009B4344"/>
    <w:rsid w:val="009B4AAB"/>
    <w:rsid w:val="009B4B03"/>
    <w:rsid w:val="009B500F"/>
    <w:rsid w:val="009B507E"/>
    <w:rsid w:val="009B61EB"/>
    <w:rsid w:val="009B6295"/>
    <w:rsid w:val="009B6485"/>
    <w:rsid w:val="009B6688"/>
    <w:rsid w:val="009B676F"/>
    <w:rsid w:val="009B7330"/>
    <w:rsid w:val="009B734B"/>
    <w:rsid w:val="009B73BE"/>
    <w:rsid w:val="009B7A8E"/>
    <w:rsid w:val="009B7E65"/>
    <w:rsid w:val="009C002D"/>
    <w:rsid w:val="009C125C"/>
    <w:rsid w:val="009C1440"/>
    <w:rsid w:val="009C14D8"/>
    <w:rsid w:val="009C1723"/>
    <w:rsid w:val="009C1A63"/>
    <w:rsid w:val="009C1DE9"/>
    <w:rsid w:val="009C1E0C"/>
    <w:rsid w:val="009C2C2A"/>
    <w:rsid w:val="009C3178"/>
    <w:rsid w:val="009C38D0"/>
    <w:rsid w:val="009C3915"/>
    <w:rsid w:val="009C41D8"/>
    <w:rsid w:val="009C45A9"/>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EF2"/>
    <w:rsid w:val="009D1EF3"/>
    <w:rsid w:val="009D2166"/>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2F5"/>
    <w:rsid w:val="009E049C"/>
    <w:rsid w:val="009E12CD"/>
    <w:rsid w:val="009E1A00"/>
    <w:rsid w:val="009E1BA7"/>
    <w:rsid w:val="009E2526"/>
    <w:rsid w:val="009E26AB"/>
    <w:rsid w:val="009E27E1"/>
    <w:rsid w:val="009E2BD6"/>
    <w:rsid w:val="009E2EEF"/>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288E"/>
    <w:rsid w:val="009F3358"/>
    <w:rsid w:val="009F35AB"/>
    <w:rsid w:val="009F3B2F"/>
    <w:rsid w:val="009F3B53"/>
    <w:rsid w:val="009F3E6B"/>
    <w:rsid w:val="009F45E1"/>
    <w:rsid w:val="009F468A"/>
    <w:rsid w:val="009F46AD"/>
    <w:rsid w:val="009F4AEC"/>
    <w:rsid w:val="009F5423"/>
    <w:rsid w:val="009F64FA"/>
    <w:rsid w:val="009F676A"/>
    <w:rsid w:val="009F6959"/>
    <w:rsid w:val="009F6E3C"/>
    <w:rsid w:val="009F70B8"/>
    <w:rsid w:val="009F7360"/>
    <w:rsid w:val="009F761D"/>
    <w:rsid w:val="009F7BB7"/>
    <w:rsid w:val="00A0004D"/>
    <w:rsid w:val="00A0040B"/>
    <w:rsid w:val="00A00952"/>
    <w:rsid w:val="00A00CCA"/>
    <w:rsid w:val="00A01716"/>
    <w:rsid w:val="00A01907"/>
    <w:rsid w:val="00A01B07"/>
    <w:rsid w:val="00A01D19"/>
    <w:rsid w:val="00A032D9"/>
    <w:rsid w:val="00A03ABE"/>
    <w:rsid w:val="00A04509"/>
    <w:rsid w:val="00A0499B"/>
    <w:rsid w:val="00A0632E"/>
    <w:rsid w:val="00A066CA"/>
    <w:rsid w:val="00A072D8"/>
    <w:rsid w:val="00A074C2"/>
    <w:rsid w:val="00A1002D"/>
    <w:rsid w:val="00A10741"/>
    <w:rsid w:val="00A1074E"/>
    <w:rsid w:val="00A11621"/>
    <w:rsid w:val="00A11699"/>
    <w:rsid w:val="00A1185A"/>
    <w:rsid w:val="00A11922"/>
    <w:rsid w:val="00A11F47"/>
    <w:rsid w:val="00A1229C"/>
    <w:rsid w:val="00A127AB"/>
    <w:rsid w:val="00A136A1"/>
    <w:rsid w:val="00A151E5"/>
    <w:rsid w:val="00A15218"/>
    <w:rsid w:val="00A154FB"/>
    <w:rsid w:val="00A156AF"/>
    <w:rsid w:val="00A15DBA"/>
    <w:rsid w:val="00A15E4E"/>
    <w:rsid w:val="00A16017"/>
    <w:rsid w:val="00A16575"/>
    <w:rsid w:val="00A16746"/>
    <w:rsid w:val="00A16BB2"/>
    <w:rsid w:val="00A17067"/>
    <w:rsid w:val="00A20000"/>
    <w:rsid w:val="00A20072"/>
    <w:rsid w:val="00A20162"/>
    <w:rsid w:val="00A204A9"/>
    <w:rsid w:val="00A20D4D"/>
    <w:rsid w:val="00A21013"/>
    <w:rsid w:val="00A21855"/>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589C"/>
    <w:rsid w:val="00A26072"/>
    <w:rsid w:val="00A2669A"/>
    <w:rsid w:val="00A267EA"/>
    <w:rsid w:val="00A26DE3"/>
    <w:rsid w:val="00A26E4F"/>
    <w:rsid w:val="00A26F61"/>
    <w:rsid w:val="00A271F4"/>
    <w:rsid w:val="00A302C9"/>
    <w:rsid w:val="00A30916"/>
    <w:rsid w:val="00A30BD0"/>
    <w:rsid w:val="00A31EB3"/>
    <w:rsid w:val="00A32BC5"/>
    <w:rsid w:val="00A32CAD"/>
    <w:rsid w:val="00A33C06"/>
    <w:rsid w:val="00A33E08"/>
    <w:rsid w:val="00A342B6"/>
    <w:rsid w:val="00A34AB8"/>
    <w:rsid w:val="00A34BC2"/>
    <w:rsid w:val="00A34BD9"/>
    <w:rsid w:val="00A34E1B"/>
    <w:rsid w:val="00A3562B"/>
    <w:rsid w:val="00A3668B"/>
    <w:rsid w:val="00A3737E"/>
    <w:rsid w:val="00A37A6D"/>
    <w:rsid w:val="00A37EE3"/>
    <w:rsid w:val="00A4102F"/>
    <w:rsid w:val="00A41132"/>
    <w:rsid w:val="00A4136E"/>
    <w:rsid w:val="00A41EAC"/>
    <w:rsid w:val="00A422A2"/>
    <w:rsid w:val="00A42643"/>
    <w:rsid w:val="00A42D25"/>
    <w:rsid w:val="00A42EFE"/>
    <w:rsid w:val="00A43293"/>
    <w:rsid w:val="00A43AD9"/>
    <w:rsid w:val="00A44A4E"/>
    <w:rsid w:val="00A44C71"/>
    <w:rsid w:val="00A46029"/>
    <w:rsid w:val="00A461BB"/>
    <w:rsid w:val="00A46670"/>
    <w:rsid w:val="00A468BA"/>
    <w:rsid w:val="00A468CD"/>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676B"/>
    <w:rsid w:val="00A57084"/>
    <w:rsid w:val="00A57410"/>
    <w:rsid w:val="00A57B5F"/>
    <w:rsid w:val="00A607CC"/>
    <w:rsid w:val="00A61024"/>
    <w:rsid w:val="00A61031"/>
    <w:rsid w:val="00A612E6"/>
    <w:rsid w:val="00A61A8E"/>
    <w:rsid w:val="00A62EEC"/>
    <w:rsid w:val="00A62F60"/>
    <w:rsid w:val="00A639B3"/>
    <w:rsid w:val="00A63AF0"/>
    <w:rsid w:val="00A64084"/>
    <w:rsid w:val="00A6459D"/>
    <w:rsid w:val="00A64A13"/>
    <w:rsid w:val="00A64E85"/>
    <w:rsid w:val="00A652B0"/>
    <w:rsid w:val="00A666CC"/>
    <w:rsid w:val="00A66D93"/>
    <w:rsid w:val="00A66FC8"/>
    <w:rsid w:val="00A671ED"/>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176"/>
    <w:rsid w:val="00A81866"/>
    <w:rsid w:val="00A81B2B"/>
    <w:rsid w:val="00A81C90"/>
    <w:rsid w:val="00A831D5"/>
    <w:rsid w:val="00A83718"/>
    <w:rsid w:val="00A83B11"/>
    <w:rsid w:val="00A83DD0"/>
    <w:rsid w:val="00A83E50"/>
    <w:rsid w:val="00A8436E"/>
    <w:rsid w:val="00A84CA1"/>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33"/>
    <w:rsid w:val="00A92BF4"/>
    <w:rsid w:val="00A92C37"/>
    <w:rsid w:val="00A92F90"/>
    <w:rsid w:val="00A93BC3"/>
    <w:rsid w:val="00A93C9D"/>
    <w:rsid w:val="00A93E3C"/>
    <w:rsid w:val="00A93F8B"/>
    <w:rsid w:val="00A94443"/>
    <w:rsid w:val="00A94CC3"/>
    <w:rsid w:val="00A94E39"/>
    <w:rsid w:val="00A9517C"/>
    <w:rsid w:val="00A958FD"/>
    <w:rsid w:val="00A95C00"/>
    <w:rsid w:val="00A95D20"/>
    <w:rsid w:val="00A969BC"/>
    <w:rsid w:val="00A96B5D"/>
    <w:rsid w:val="00A96D43"/>
    <w:rsid w:val="00A976AC"/>
    <w:rsid w:val="00A97B44"/>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5E56"/>
    <w:rsid w:val="00AA5E78"/>
    <w:rsid w:val="00AA6298"/>
    <w:rsid w:val="00AA690A"/>
    <w:rsid w:val="00AA7E0D"/>
    <w:rsid w:val="00AB087D"/>
    <w:rsid w:val="00AB08CB"/>
    <w:rsid w:val="00AB0A7B"/>
    <w:rsid w:val="00AB0B9E"/>
    <w:rsid w:val="00AB0D79"/>
    <w:rsid w:val="00AB14B6"/>
    <w:rsid w:val="00AB163D"/>
    <w:rsid w:val="00AB1F08"/>
    <w:rsid w:val="00AB1F3D"/>
    <w:rsid w:val="00AB1FF3"/>
    <w:rsid w:val="00AB23E4"/>
    <w:rsid w:val="00AB2759"/>
    <w:rsid w:val="00AB2A30"/>
    <w:rsid w:val="00AB2B65"/>
    <w:rsid w:val="00AB32D7"/>
    <w:rsid w:val="00AB3733"/>
    <w:rsid w:val="00AB3A7D"/>
    <w:rsid w:val="00AB3BF7"/>
    <w:rsid w:val="00AB4316"/>
    <w:rsid w:val="00AB4C19"/>
    <w:rsid w:val="00AB5087"/>
    <w:rsid w:val="00AB52B5"/>
    <w:rsid w:val="00AB52FB"/>
    <w:rsid w:val="00AB531B"/>
    <w:rsid w:val="00AB6FD8"/>
    <w:rsid w:val="00AB769D"/>
    <w:rsid w:val="00AB798D"/>
    <w:rsid w:val="00AB7AE7"/>
    <w:rsid w:val="00AB7B54"/>
    <w:rsid w:val="00AC18C4"/>
    <w:rsid w:val="00AC1B27"/>
    <w:rsid w:val="00AC283D"/>
    <w:rsid w:val="00AC28CF"/>
    <w:rsid w:val="00AC2AEB"/>
    <w:rsid w:val="00AC2FEC"/>
    <w:rsid w:val="00AC33CC"/>
    <w:rsid w:val="00AC387A"/>
    <w:rsid w:val="00AC3B8A"/>
    <w:rsid w:val="00AC416F"/>
    <w:rsid w:val="00AC43D7"/>
    <w:rsid w:val="00AC455A"/>
    <w:rsid w:val="00AC4A35"/>
    <w:rsid w:val="00AC532F"/>
    <w:rsid w:val="00AC584C"/>
    <w:rsid w:val="00AC594D"/>
    <w:rsid w:val="00AC59D3"/>
    <w:rsid w:val="00AC5FC9"/>
    <w:rsid w:val="00AC6013"/>
    <w:rsid w:val="00AC66A8"/>
    <w:rsid w:val="00AC68DC"/>
    <w:rsid w:val="00AD03D2"/>
    <w:rsid w:val="00AD0646"/>
    <w:rsid w:val="00AD180C"/>
    <w:rsid w:val="00AD1AA4"/>
    <w:rsid w:val="00AD272C"/>
    <w:rsid w:val="00AD2773"/>
    <w:rsid w:val="00AD2858"/>
    <w:rsid w:val="00AD2CCC"/>
    <w:rsid w:val="00AD2E55"/>
    <w:rsid w:val="00AD30C8"/>
    <w:rsid w:val="00AD33BA"/>
    <w:rsid w:val="00AD3789"/>
    <w:rsid w:val="00AD3814"/>
    <w:rsid w:val="00AD3CF7"/>
    <w:rsid w:val="00AD3F3B"/>
    <w:rsid w:val="00AD41BB"/>
    <w:rsid w:val="00AD4218"/>
    <w:rsid w:val="00AD4751"/>
    <w:rsid w:val="00AD4F86"/>
    <w:rsid w:val="00AD553D"/>
    <w:rsid w:val="00AD5F85"/>
    <w:rsid w:val="00AD665A"/>
    <w:rsid w:val="00AD792F"/>
    <w:rsid w:val="00AD7A36"/>
    <w:rsid w:val="00AE0132"/>
    <w:rsid w:val="00AE0372"/>
    <w:rsid w:val="00AE0B2F"/>
    <w:rsid w:val="00AE120D"/>
    <w:rsid w:val="00AE18B8"/>
    <w:rsid w:val="00AE1972"/>
    <w:rsid w:val="00AE2054"/>
    <w:rsid w:val="00AE2671"/>
    <w:rsid w:val="00AE2AEE"/>
    <w:rsid w:val="00AE2CD8"/>
    <w:rsid w:val="00AE37D7"/>
    <w:rsid w:val="00AE409D"/>
    <w:rsid w:val="00AE439E"/>
    <w:rsid w:val="00AE466C"/>
    <w:rsid w:val="00AE55D9"/>
    <w:rsid w:val="00AE5928"/>
    <w:rsid w:val="00AE5BC8"/>
    <w:rsid w:val="00AE5C1C"/>
    <w:rsid w:val="00AE698A"/>
    <w:rsid w:val="00AE6A59"/>
    <w:rsid w:val="00AE760C"/>
    <w:rsid w:val="00AE7718"/>
    <w:rsid w:val="00AE785C"/>
    <w:rsid w:val="00AE7AD2"/>
    <w:rsid w:val="00AE7C99"/>
    <w:rsid w:val="00AE7DC4"/>
    <w:rsid w:val="00AE7F78"/>
    <w:rsid w:val="00AF0034"/>
    <w:rsid w:val="00AF0065"/>
    <w:rsid w:val="00AF02E9"/>
    <w:rsid w:val="00AF05DE"/>
    <w:rsid w:val="00AF077A"/>
    <w:rsid w:val="00AF0ED9"/>
    <w:rsid w:val="00AF1572"/>
    <w:rsid w:val="00AF171E"/>
    <w:rsid w:val="00AF1790"/>
    <w:rsid w:val="00AF1901"/>
    <w:rsid w:val="00AF1FC5"/>
    <w:rsid w:val="00AF2831"/>
    <w:rsid w:val="00AF29DB"/>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7C2"/>
    <w:rsid w:val="00B04D25"/>
    <w:rsid w:val="00B04E99"/>
    <w:rsid w:val="00B0731A"/>
    <w:rsid w:val="00B076FE"/>
    <w:rsid w:val="00B079B1"/>
    <w:rsid w:val="00B079EF"/>
    <w:rsid w:val="00B07C1A"/>
    <w:rsid w:val="00B1091E"/>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881"/>
    <w:rsid w:val="00B229BA"/>
    <w:rsid w:val="00B22D73"/>
    <w:rsid w:val="00B232A4"/>
    <w:rsid w:val="00B24319"/>
    <w:rsid w:val="00B25075"/>
    <w:rsid w:val="00B25610"/>
    <w:rsid w:val="00B2600E"/>
    <w:rsid w:val="00B261F4"/>
    <w:rsid w:val="00B269E7"/>
    <w:rsid w:val="00B26A0B"/>
    <w:rsid w:val="00B26B94"/>
    <w:rsid w:val="00B26D2C"/>
    <w:rsid w:val="00B2706A"/>
    <w:rsid w:val="00B271CA"/>
    <w:rsid w:val="00B27762"/>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E8"/>
    <w:rsid w:val="00B36FC2"/>
    <w:rsid w:val="00B3732C"/>
    <w:rsid w:val="00B3775B"/>
    <w:rsid w:val="00B37EFE"/>
    <w:rsid w:val="00B42491"/>
    <w:rsid w:val="00B42EF2"/>
    <w:rsid w:val="00B43287"/>
    <w:rsid w:val="00B436D2"/>
    <w:rsid w:val="00B441DF"/>
    <w:rsid w:val="00B4475F"/>
    <w:rsid w:val="00B44861"/>
    <w:rsid w:val="00B44B6B"/>
    <w:rsid w:val="00B44BB0"/>
    <w:rsid w:val="00B45664"/>
    <w:rsid w:val="00B45888"/>
    <w:rsid w:val="00B45B58"/>
    <w:rsid w:val="00B4633B"/>
    <w:rsid w:val="00B468AB"/>
    <w:rsid w:val="00B46F22"/>
    <w:rsid w:val="00B47228"/>
    <w:rsid w:val="00B47551"/>
    <w:rsid w:val="00B479ED"/>
    <w:rsid w:val="00B5083B"/>
    <w:rsid w:val="00B50BBA"/>
    <w:rsid w:val="00B50FE6"/>
    <w:rsid w:val="00B51181"/>
    <w:rsid w:val="00B512CA"/>
    <w:rsid w:val="00B51736"/>
    <w:rsid w:val="00B51751"/>
    <w:rsid w:val="00B5243B"/>
    <w:rsid w:val="00B52B9D"/>
    <w:rsid w:val="00B539FA"/>
    <w:rsid w:val="00B53C46"/>
    <w:rsid w:val="00B5413C"/>
    <w:rsid w:val="00B545B0"/>
    <w:rsid w:val="00B5467F"/>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D86"/>
    <w:rsid w:val="00B70D97"/>
    <w:rsid w:val="00B712AE"/>
    <w:rsid w:val="00B71401"/>
    <w:rsid w:val="00B71A44"/>
    <w:rsid w:val="00B720D2"/>
    <w:rsid w:val="00B72235"/>
    <w:rsid w:val="00B73FDD"/>
    <w:rsid w:val="00B741FF"/>
    <w:rsid w:val="00B7459D"/>
    <w:rsid w:val="00B7475E"/>
    <w:rsid w:val="00B74A66"/>
    <w:rsid w:val="00B74CBE"/>
    <w:rsid w:val="00B74DA8"/>
    <w:rsid w:val="00B74DD5"/>
    <w:rsid w:val="00B757DE"/>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5E14"/>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F71"/>
    <w:rsid w:val="00B92411"/>
    <w:rsid w:val="00B93111"/>
    <w:rsid w:val="00B9324D"/>
    <w:rsid w:val="00B93909"/>
    <w:rsid w:val="00B940F8"/>
    <w:rsid w:val="00B9444C"/>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7DC"/>
    <w:rsid w:val="00BA1C85"/>
    <w:rsid w:val="00BA264C"/>
    <w:rsid w:val="00BA2800"/>
    <w:rsid w:val="00BA3653"/>
    <w:rsid w:val="00BA3703"/>
    <w:rsid w:val="00BA3A0B"/>
    <w:rsid w:val="00BA3AF9"/>
    <w:rsid w:val="00BA3B15"/>
    <w:rsid w:val="00BA3DA0"/>
    <w:rsid w:val="00BA3FC9"/>
    <w:rsid w:val="00BA430B"/>
    <w:rsid w:val="00BA4845"/>
    <w:rsid w:val="00BA4900"/>
    <w:rsid w:val="00BA4AA8"/>
    <w:rsid w:val="00BA5F8B"/>
    <w:rsid w:val="00BA62C2"/>
    <w:rsid w:val="00BA674C"/>
    <w:rsid w:val="00BA6F8F"/>
    <w:rsid w:val="00BA6FF1"/>
    <w:rsid w:val="00BA710E"/>
    <w:rsid w:val="00BA76C5"/>
    <w:rsid w:val="00BA7BD1"/>
    <w:rsid w:val="00BA7C9E"/>
    <w:rsid w:val="00BA7D89"/>
    <w:rsid w:val="00BA7E2A"/>
    <w:rsid w:val="00BB0134"/>
    <w:rsid w:val="00BB02F2"/>
    <w:rsid w:val="00BB0AC3"/>
    <w:rsid w:val="00BB0F88"/>
    <w:rsid w:val="00BB13AC"/>
    <w:rsid w:val="00BB15F0"/>
    <w:rsid w:val="00BB178D"/>
    <w:rsid w:val="00BB1C89"/>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58E"/>
    <w:rsid w:val="00BB7CCA"/>
    <w:rsid w:val="00BB7D10"/>
    <w:rsid w:val="00BB7E0A"/>
    <w:rsid w:val="00BC057D"/>
    <w:rsid w:val="00BC0D17"/>
    <w:rsid w:val="00BC0DEF"/>
    <w:rsid w:val="00BC1430"/>
    <w:rsid w:val="00BC157E"/>
    <w:rsid w:val="00BC1687"/>
    <w:rsid w:val="00BC183F"/>
    <w:rsid w:val="00BC1DE0"/>
    <w:rsid w:val="00BC2241"/>
    <w:rsid w:val="00BC255E"/>
    <w:rsid w:val="00BC2A4A"/>
    <w:rsid w:val="00BC2FCC"/>
    <w:rsid w:val="00BC3119"/>
    <w:rsid w:val="00BC3762"/>
    <w:rsid w:val="00BC3998"/>
    <w:rsid w:val="00BC39E0"/>
    <w:rsid w:val="00BC3D86"/>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D7E"/>
    <w:rsid w:val="00BD31AC"/>
    <w:rsid w:val="00BD322E"/>
    <w:rsid w:val="00BD33D5"/>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4C87"/>
    <w:rsid w:val="00BE5720"/>
    <w:rsid w:val="00BE5D2A"/>
    <w:rsid w:val="00BE60F8"/>
    <w:rsid w:val="00BE616D"/>
    <w:rsid w:val="00BE67A1"/>
    <w:rsid w:val="00BE6942"/>
    <w:rsid w:val="00BE69E7"/>
    <w:rsid w:val="00BE6B60"/>
    <w:rsid w:val="00BE6B9D"/>
    <w:rsid w:val="00BE6EC6"/>
    <w:rsid w:val="00BE7D3C"/>
    <w:rsid w:val="00BF009E"/>
    <w:rsid w:val="00BF040C"/>
    <w:rsid w:val="00BF0750"/>
    <w:rsid w:val="00BF0A8F"/>
    <w:rsid w:val="00BF0ECE"/>
    <w:rsid w:val="00BF21A4"/>
    <w:rsid w:val="00BF220D"/>
    <w:rsid w:val="00BF2576"/>
    <w:rsid w:val="00BF288B"/>
    <w:rsid w:val="00BF2AD7"/>
    <w:rsid w:val="00BF2BD2"/>
    <w:rsid w:val="00BF318D"/>
    <w:rsid w:val="00BF34AF"/>
    <w:rsid w:val="00BF35C5"/>
    <w:rsid w:val="00BF3606"/>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353"/>
    <w:rsid w:val="00C0540F"/>
    <w:rsid w:val="00C058D8"/>
    <w:rsid w:val="00C061E1"/>
    <w:rsid w:val="00C069B5"/>
    <w:rsid w:val="00C06EDE"/>
    <w:rsid w:val="00C071EC"/>
    <w:rsid w:val="00C07210"/>
    <w:rsid w:val="00C074EA"/>
    <w:rsid w:val="00C07666"/>
    <w:rsid w:val="00C07B2C"/>
    <w:rsid w:val="00C10095"/>
    <w:rsid w:val="00C10B18"/>
    <w:rsid w:val="00C1108D"/>
    <w:rsid w:val="00C1133C"/>
    <w:rsid w:val="00C11B1A"/>
    <w:rsid w:val="00C11C27"/>
    <w:rsid w:val="00C12067"/>
    <w:rsid w:val="00C122C0"/>
    <w:rsid w:val="00C12836"/>
    <w:rsid w:val="00C129DC"/>
    <w:rsid w:val="00C12CF8"/>
    <w:rsid w:val="00C132FE"/>
    <w:rsid w:val="00C1365A"/>
    <w:rsid w:val="00C13BCD"/>
    <w:rsid w:val="00C13DAF"/>
    <w:rsid w:val="00C13E8E"/>
    <w:rsid w:val="00C1457E"/>
    <w:rsid w:val="00C147B5"/>
    <w:rsid w:val="00C1502D"/>
    <w:rsid w:val="00C1505F"/>
    <w:rsid w:val="00C15419"/>
    <w:rsid w:val="00C1579A"/>
    <w:rsid w:val="00C16041"/>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231"/>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D0B"/>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1D8"/>
    <w:rsid w:val="00C3534B"/>
    <w:rsid w:val="00C357ED"/>
    <w:rsid w:val="00C35A57"/>
    <w:rsid w:val="00C3632A"/>
    <w:rsid w:val="00C3658F"/>
    <w:rsid w:val="00C36D5D"/>
    <w:rsid w:val="00C37108"/>
    <w:rsid w:val="00C37E11"/>
    <w:rsid w:val="00C37E9B"/>
    <w:rsid w:val="00C40004"/>
    <w:rsid w:val="00C400E7"/>
    <w:rsid w:val="00C4056E"/>
    <w:rsid w:val="00C40A03"/>
    <w:rsid w:val="00C4100E"/>
    <w:rsid w:val="00C41131"/>
    <w:rsid w:val="00C414E3"/>
    <w:rsid w:val="00C41D10"/>
    <w:rsid w:val="00C42156"/>
    <w:rsid w:val="00C424C2"/>
    <w:rsid w:val="00C42826"/>
    <w:rsid w:val="00C435FC"/>
    <w:rsid w:val="00C43D85"/>
    <w:rsid w:val="00C43E62"/>
    <w:rsid w:val="00C448BB"/>
    <w:rsid w:val="00C44A20"/>
    <w:rsid w:val="00C45A89"/>
    <w:rsid w:val="00C45B12"/>
    <w:rsid w:val="00C46013"/>
    <w:rsid w:val="00C4603E"/>
    <w:rsid w:val="00C4619C"/>
    <w:rsid w:val="00C468B9"/>
    <w:rsid w:val="00C46AD7"/>
    <w:rsid w:val="00C47226"/>
    <w:rsid w:val="00C47441"/>
    <w:rsid w:val="00C4745B"/>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04C"/>
    <w:rsid w:val="00C5536B"/>
    <w:rsid w:val="00C55474"/>
    <w:rsid w:val="00C555CA"/>
    <w:rsid w:val="00C55A7D"/>
    <w:rsid w:val="00C55BA1"/>
    <w:rsid w:val="00C55D17"/>
    <w:rsid w:val="00C560A6"/>
    <w:rsid w:val="00C561A8"/>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48"/>
    <w:rsid w:val="00C624C3"/>
    <w:rsid w:val="00C62936"/>
    <w:rsid w:val="00C63269"/>
    <w:rsid w:val="00C633DB"/>
    <w:rsid w:val="00C63707"/>
    <w:rsid w:val="00C63F5B"/>
    <w:rsid w:val="00C64037"/>
    <w:rsid w:val="00C641AA"/>
    <w:rsid w:val="00C64217"/>
    <w:rsid w:val="00C64240"/>
    <w:rsid w:val="00C64574"/>
    <w:rsid w:val="00C645B3"/>
    <w:rsid w:val="00C646A8"/>
    <w:rsid w:val="00C64D3E"/>
    <w:rsid w:val="00C64EF1"/>
    <w:rsid w:val="00C65514"/>
    <w:rsid w:val="00C65571"/>
    <w:rsid w:val="00C6611A"/>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1BED"/>
    <w:rsid w:val="00C72023"/>
    <w:rsid w:val="00C72107"/>
    <w:rsid w:val="00C721B3"/>
    <w:rsid w:val="00C72454"/>
    <w:rsid w:val="00C72688"/>
    <w:rsid w:val="00C73074"/>
    <w:rsid w:val="00C73149"/>
    <w:rsid w:val="00C733C9"/>
    <w:rsid w:val="00C73616"/>
    <w:rsid w:val="00C73716"/>
    <w:rsid w:val="00C73F5F"/>
    <w:rsid w:val="00C73FA3"/>
    <w:rsid w:val="00C74AF4"/>
    <w:rsid w:val="00C74B16"/>
    <w:rsid w:val="00C7566A"/>
    <w:rsid w:val="00C758CE"/>
    <w:rsid w:val="00C759C3"/>
    <w:rsid w:val="00C76CA9"/>
    <w:rsid w:val="00C76D87"/>
    <w:rsid w:val="00C76D88"/>
    <w:rsid w:val="00C76EA7"/>
    <w:rsid w:val="00C773E5"/>
    <w:rsid w:val="00C77452"/>
    <w:rsid w:val="00C77B8B"/>
    <w:rsid w:val="00C8006E"/>
    <w:rsid w:val="00C80A36"/>
    <w:rsid w:val="00C80EF0"/>
    <w:rsid w:val="00C80FC9"/>
    <w:rsid w:val="00C811FB"/>
    <w:rsid w:val="00C8173A"/>
    <w:rsid w:val="00C81B69"/>
    <w:rsid w:val="00C81C14"/>
    <w:rsid w:val="00C82566"/>
    <w:rsid w:val="00C82BB3"/>
    <w:rsid w:val="00C82F4D"/>
    <w:rsid w:val="00C830A5"/>
    <w:rsid w:val="00C83188"/>
    <w:rsid w:val="00C83497"/>
    <w:rsid w:val="00C834BE"/>
    <w:rsid w:val="00C8381F"/>
    <w:rsid w:val="00C83B56"/>
    <w:rsid w:val="00C83EB9"/>
    <w:rsid w:val="00C83F75"/>
    <w:rsid w:val="00C8453B"/>
    <w:rsid w:val="00C84749"/>
    <w:rsid w:val="00C848BB"/>
    <w:rsid w:val="00C84E5C"/>
    <w:rsid w:val="00C84FB9"/>
    <w:rsid w:val="00C85262"/>
    <w:rsid w:val="00C85807"/>
    <w:rsid w:val="00C85832"/>
    <w:rsid w:val="00C85AB8"/>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31A"/>
    <w:rsid w:val="00C96643"/>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6EF9"/>
    <w:rsid w:val="00CA6FA5"/>
    <w:rsid w:val="00CA73A8"/>
    <w:rsid w:val="00CA76FC"/>
    <w:rsid w:val="00CA7EB7"/>
    <w:rsid w:val="00CB06EA"/>
    <w:rsid w:val="00CB0A5F"/>
    <w:rsid w:val="00CB0B79"/>
    <w:rsid w:val="00CB0CA7"/>
    <w:rsid w:val="00CB0F89"/>
    <w:rsid w:val="00CB1585"/>
    <w:rsid w:val="00CB16E5"/>
    <w:rsid w:val="00CB1818"/>
    <w:rsid w:val="00CB22FE"/>
    <w:rsid w:val="00CB24CD"/>
    <w:rsid w:val="00CB2547"/>
    <w:rsid w:val="00CB267F"/>
    <w:rsid w:val="00CB2AF9"/>
    <w:rsid w:val="00CB2B5B"/>
    <w:rsid w:val="00CB2DCD"/>
    <w:rsid w:val="00CB3582"/>
    <w:rsid w:val="00CB361F"/>
    <w:rsid w:val="00CB3A28"/>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624"/>
    <w:rsid w:val="00CC6648"/>
    <w:rsid w:val="00CC6716"/>
    <w:rsid w:val="00CC6806"/>
    <w:rsid w:val="00CC6FC9"/>
    <w:rsid w:val="00CC7473"/>
    <w:rsid w:val="00CC79B9"/>
    <w:rsid w:val="00CD0169"/>
    <w:rsid w:val="00CD01A0"/>
    <w:rsid w:val="00CD0B81"/>
    <w:rsid w:val="00CD0C43"/>
    <w:rsid w:val="00CD119F"/>
    <w:rsid w:val="00CD1D14"/>
    <w:rsid w:val="00CD28BA"/>
    <w:rsid w:val="00CD317C"/>
    <w:rsid w:val="00CD31FB"/>
    <w:rsid w:val="00CD3361"/>
    <w:rsid w:val="00CD3433"/>
    <w:rsid w:val="00CD3B23"/>
    <w:rsid w:val="00CD3ED5"/>
    <w:rsid w:val="00CD41B7"/>
    <w:rsid w:val="00CD4D85"/>
    <w:rsid w:val="00CD4D8A"/>
    <w:rsid w:val="00CD5110"/>
    <w:rsid w:val="00CD5436"/>
    <w:rsid w:val="00CD55A5"/>
    <w:rsid w:val="00CD57FB"/>
    <w:rsid w:val="00CD5F68"/>
    <w:rsid w:val="00CD6C4B"/>
    <w:rsid w:val="00CD70E9"/>
    <w:rsid w:val="00CD747F"/>
    <w:rsid w:val="00CD74B7"/>
    <w:rsid w:val="00CD7B48"/>
    <w:rsid w:val="00CD7C55"/>
    <w:rsid w:val="00CD7E6D"/>
    <w:rsid w:val="00CE00BF"/>
    <w:rsid w:val="00CE017C"/>
    <w:rsid w:val="00CE0234"/>
    <w:rsid w:val="00CE023F"/>
    <w:rsid w:val="00CE0581"/>
    <w:rsid w:val="00CE0CF1"/>
    <w:rsid w:val="00CE10E5"/>
    <w:rsid w:val="00CE1CB0"/>
    <w:rsid w:val="00CE1FBF"/>
    <w:rsid w:val="00CE29BA"/>
    <w:rsid w:val="00CE2B2D"/>
    <w:rsid w:val="00CE2B7B"/>
    <w:rsid w:val="00CE2EBD"/>
    <w:rsid w:val="00CE3320"/>
    <w:rsid w:val="00CE380C"/>
    <w:rsid w:val="00CE387F"/>
    <w:rsid w:val="00CE38A6"/>
    <w:rsid w:val="00CE3AE7"/>
    <w:rsid w:val="00CE3E8E"/>
    <w:rsid w:val="00CE42C8"/>
    <w:rsid w:val="00CE4D70"/>
    <w:rsid w:val="00CE4E8F"/>
    <w:rsid w:val="00CE4F19"/>
    <w:rsid w:val="00CE53E4"/>
    <w:rsid w:val="00CE5519"/>
    <w:rsid w:val="00CE556A"/>
    <w:rsid w:val="00CE5838"/>
    <w:rsid w:val="00CE5959"/>
    <w:rsid w:val="00CE5DB7"/>
    <w:rsid w:val="00CE62B3"/>
    <w:rsid w:val="00CE62BF"/>
    <w:rsid w:val="00CE678C"/>
    <w:rsid w:val="00CE6BEB"/>
    <w:rsid w:val="00CE6D53"/>
    <w:rsid w:val="00CE6DA3"/>
    <w:rsid w:val="00CE6E7F"/>
    <w:rsid w:val="00CE74E5"/>
    <w:rsid w:val="00CE7C72"/>
    <w:rsid w:val="00CE7CEC"/>
    <w:rsid w:val="00CF13A3"/>
    <w:rsid w:val="00CF1804"/>
    <w:rsid w:val="00CF1961"/>
    <w:rsid w:val="00CF27E3"/>
    <w:rsid w:val="00CF2C9D"/>
    <w:rsid w:val="00CF365D"/>
    <w:rsid w:val="00CF3C29"/>
    <w:rsid w:val="00CF3CB5"/>
    <w:rsid w:val="00CF42D3"/>
    <w:rsid w:val="00CF4396"/>
    <w:rsid w:val="00CF4827"/>
    <w:rsid w:val="00CF485D"/>
    <w:rsid w:val="00CF5230"/>
    <w:rsid w:val="00CF5340"/>
    <w:rsid w:val="00CF5991"/>
    <w:rsid w:val="00CF5D74"/>
    <w:rsid w:val="00CF5E15"/>
    <w:rsid w:val="00CF5FA6"/>
    <w:rsid w:val="00CF614B"/>
    <w:rsid w:val="00CF6599"/>
    <w:rsid w:val="00CF666E"/>
    <w:rsid w:val="00CF6971"/>
    <w:rsid w:val="00CF7638"/>
    <w:rsid w:val="00CF7CC9"/>
    <w:rsid w:val="00D000AF"/>
    <w:rsid w:val="00D005D5"/>
    <w:rsid w:val="00D005F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9A9"/>
    <w:rsid w:val="00D06A3E"/>
    <w:rsid w:val="00D06BCD"/>
    <w:rsid w:val="00D071ED"/>
    <w:rsid w:val="00D07B98"/>
    <w:rsid w:val="00D07CC7"/>
    <w:rsid w:val="00D1038C"/>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1F75"/>
    <w:rsid w:val="00D22040"/>
    <w:rsid w:val="00D22311"/>
    <w:rsid w:val="00D22389"/>
    <w:rsid w:val="00D22583"/>
    <w:rsid w:val="00D22B97"/>
    <w:rsid w:val="00D23247"/>
    <w:rsid w:val="00D23269"/>
    <w:rsid w:val="00D2350D"/>
    <w:rsid w:val="00D23F49"/>
    <w:rsid w:val="00D24737"/>
    <w:rsid w:val="00D24BFC"/>
    <w:rsid w:val="00D251EE"/>
    <w:rsid w:val="00D253CA"/>
    <w:rsid w:val="00D25AB7"/>
    <w:rsid w:val="00D25EE6"/>
    <w:rsid w:val="00D25FBF"/>
    <w:rsid w:val="00D2635B"/>
    <w:rsid w:val="00D26FA4"/>
    <w:rsid w:val="00D273D6"/>
    <w:rsid w:val="00D275F0"/>
    <w:rsid w:val="00D27BEC"/>
    <w:rsid w:val="00D27CB7"/>
    <w:rsid w:val="00D3056E"/>
    <w:rsid w:val="00D31BF6"/>
    <w:rsid w:val="00D31E88"/>
    <w:rsid w:val="00D328B9"/>
    <w:rsid w:val="00D32CED"/>
    <w:rsid w:val="00D32E62"/>
    <w:rsid w:val="00D33173"/>
    <w:rsid w:val="00D334D7"/>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BF3"/>
    <w:rsid w:val="00D40CBB"/>
    <w:rsid w:val="00D4140E"/>
    <w:rsid w:val="00D41495"/>
    <w:rsid w:val="00D417AD"/>
    <w:rsid w:val="00D41D21"/>
    <w:rsid w:val="00D41D98"/>
    <w:rsid w:val="00D41F7D"/>
    <w:rsid w:val="00D420EE"/>
    <w:rsid w:val="00D42220"/>
    <w:rsid w:val="00D42529"/>
    <w:rsid w:val="00D42658"/>
    <w:rsid w:val="00D42746"/>
    <w:rsid w:val="00D42838"/>
    <w:rsid w:val="00D429BF"/>
    <w:rsid w:val="00D42E3F"/>
    <w:rsid w:val="00D42F4F"/>
    <w:rsid w:val="00D432C9"/>
    <w:rsid w:val="00D43989"/>
    <w:rsid w:val="00D44052"/>
    <w:rsid w:val="00D447E5"/>
    <w:rsid w:val="00D44ADA"/>
    <w:rsid w:val="00D452DE"/>
    <w:rsid w:val="00D4533D"/>
    <w:rsid w:val="00D46650"/>
    <w:rsid w:val="00D509FB"/>
    <w:rsid w:val="00D50F9E"/>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BC"/>
    <w:rsid w:val="00D625A8"/>
    <w:rsid w:val="00D627FC"/>
    <w:rsid w:val="00D62C53"/>
    <w:rsid w:val="00D62E04"/>
    <w:rsid w:val="00D63503"/>
    <w:rsid w:val="00D635D9"/>
    <w:rsid w:val="00D63DA0"/>
    <w:rsid w:val="00D63DBD"/>
    <w:rsid w:val="00D63FCD"/>
    <w:rsid w:val="00D64DDD"/>
    <w:rsid w:val="00D65059"/>
    <w:rsid w:val="00D65125"/>
    <w:rsid w:val="00D651C8"/>
    <w:rsid w:val="00D65893"/>
    <w:rsid w:val="00D65A5F"/>
    <w:rsid w:val="00D65B87"/>
    <w:rsid w:val="00D660F5"/>
    <w:rsid w:val="00D66BAE"/>
    <w:rsid w:val="00D66CB9"/>
    <w:rsid w:val="00D66E34"/>
    <w:rsid w:val="00D670E8"/>
    <w:rsid w:val="00D67241"/>
    <w:rsid w:val="00D6738E"/>
    <w:rsid w:val="00D67490"/>
    <w:rsid w:val="00D67620"/>
    <w:rsid w:val="00D67750"/>
    <w:rsid w:val="00D67F98"/>
    <w:rsid w:val="00D70039"/>
    <w:rsid w:val="00D70304"/>
    <w:rsid w:val="00D7034C"/>
    <w:rsid w:val="00D7106A"/>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3417"/>
    <w:rsid w:val="00D8353A"/>
    <w:rsid w:val="00D83736"/>
    <w:rsid w:val="00D847AB"/>
    <w:rsid w:val="00D85248"/>
    <w:rsid w:val="00D85F29"/>
    <w:rsid w:val="00D86152"/>
    <w:rsid w:val="00D86737"/>
    <w:rsid w:val="00D86BB3"/>
    <w:rsid w:val="00D86D4E"/>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CB2"/>
    <w:rsid w:val="00D9693C"/>
    <w:rsid w:val="00D96CA8"/>
    <w:rsid w:val="00D96DBC"/>
    <w:rsid w:val="00D96DF4"/>
    <w:rsid w:val="00D97AF6"/>
    <w:rsid w:val="00DA04FD"/>
    <w:rsid w:val="00DA08A2"/>
    <w:rsid w:val="00DA09B8"/>
    <w:rsid w:val="00DA0A4C"/>
    <w:rsid w:val="00DA0EE7"/>
    <w:rsid w:val="00DA0F22"/>
    <w:rsid w:val="00DA0FC5"/>
    <w:rsid w:val="00DA2574"/>
    <w:rsid w:val="00DA28C4"/>
    <w:rsid w:val="00DA2974"/>
    <w:rsid w:val="00DA2FCA"/>
    <w:rsid w:val="00DA3471"/>
    <w:rsid w:val="00DA4389"/>
    <w:rsid w:val="00DA43AC"/>
    <w:rsid w:val="00DA53A4"/>
    <w:rsid w:val="00DA591D"/>
    <w:rsid w:val="00DA5CB7"/>
    <w:rsid w:val="00DA5DB0"/>
    <w:rsid w:val="00DA6697"/>
    <w:rsid w:val="00DA675B"/>
    <w:rsid w:val="00DA6D69"/>
    <w:rsid w:val="00DA6E75"/>
    <w:rsid w:val="00DA6F98"/>
    <w:rsid w:val="00DA7A06"/>
    <w:rsid w:val="00DB033A"/>
    <w:rsid w:val="00DB0664"/>
    <w:rsid w:val="00DB0758"/>
    <w:rsid w:val="00DB0EA4"/>
    <w:rsid w:val="00DB11D0"/>
    <w:rsid w:val="00DB19D3"/>
    <w:rsid w:val="00DB1C8F"/>
    <w:rsid w:val="00DB1CAC"/>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34"/>
    <w:rsid w:val="00DB7D65"/>
    <w:rsid w:val="00DB7DF4"/>
    <w:rsid w:val="00DC0051"/>
    <w:rsid w:val="00DC01D1"/>
    <w:rsid w:val="00DC051C"/>
    <w:rsid w:val="00DC0573"/>
    <w:rsid w:val="00DC0ACB"/>
    <w:rsid w:val="00DC0BF3"/>
    <w:rsid w:val="00DC1AC8"/>
    <w:rsid w:val="00DC1E8E"/>
    <w:rsid w:val="00DC1FAC"/>
    <w:rsid w:val="00DC2976"/>
    <w:rsid w:val="00DC30CD"/>
    <w:rsid w:val="00DC34FA"/>
    <w:rsid w:val="00DC3806"/>
    <w:rsid w:val="00DC38C7"/>
    <w:rsid w:val="00DC3A5C"/>
    <w:rsid w:val="00DC3CA6"/>
    <w:rsid w:val="00DC4517"/>
    <w:rsid w:val="00DC4785"/>
    <w:rsid w:val="00DC4B3B"/>
    <w:rsid w:val="00DC54CB"/>
    <w:rsid w:val="00DC591C"/>
    <w:rsid w:val="00DC5CC0"/>
    <w:rsid w:val="00DC5DB9"/>
    <w:rsid w:val="00DC5E66"/>
    <w:rsid w:val="00DC5F0E"/>
    <w:rsid w:val="00DC6741"/>
    <w:rsid w:val="00DC6B71"/>
    <w:rsid w:val="00DC7181"/>
    <w:rsid w:val="00DC7306"/>
    <w:rsid w:val="00DC794A"/>
    <w:rsid w:val="00DC7DB4"/>
    <w:rsid w:val="00DD0178"/>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2F7"/>
    <w:rsid w:val="00DD6561"/>
    <w:rsid w:val="00DD67C8"/>
    <w:rsid w:val="00DD68F3"/>
    <w:rsid w:val="00DD6946"/>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442"/>
    <w:rsid w:val="00DE6A6C"/>
    <w:rsid w:val="00DE75C9"/>
    <w:rsid w:val="00DE7E32"/>
    <w:rsid w:val="00DF019D"/>
    <w:rsid w:val="00DF0435"/>
    <w:rsid w:val="00DF07DF"/>
    <w:rsid w:val="00DF14BF"/>
    <w:rsid w:val="00DF1CB7"/>
    <w:rsid w:val="00DF1EE9"/>
    <w:rsid w:val="00DF215E"/>
    <w:rsid w:val="00DF245A"/>
    <w:rsid w:val="00DF2522"/>
    <w:rsid w:val="00DF3304"/>
    <w:rsid w:val="00DF4186"/>
    <w:rsid w:val="00DF4290"/>
    <w:rsid w:val="00DF4684"/>
    <w:rsid w:val="00DF476D"/>
    <w:rsid w:val="00DF4BC0"/>
    <w:rsid w:val="00DF4F46"/>
    <w:rsid w:val="00DF5267"/>
    <w:rsid w:val="00DF5418"/>
    <w:rsid w:val="00DF54A7"/>
    <w:rsid w:val="00DF56A0"/>
    <w:rsid w:val="00DF6909"/>
    <w:rsid w:val="00DF7292"/>
    <w:rsid w:val="00E0012A"/>
    <w:rsid w:val="00E00681"/>
    <w:rsid w:val="00E006B8"/>
    <w:rsid w:val="00E0100E"/>
    <w:rsid w:val="00E01642"/>
    <w:rsid w:val="00E02418"/>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37E"/>
    <w:rsid w:val="00E11750"/>
    <w:rsid w:val="00E11AB4"/>
    <w:rsid w:val="00E11B9A"/>
    <w:rsid w:val="00E11E52"/>
    <w:rsid w:val="00E1255A"/>
    <w:rsid w:val="00E1259D"/>
    <w:rsid w:val="00E13555"/>
    <w:rsid w:val="00E136DD"/>
    <w:rsid w:val="00E13BD6"/>
    <w:rsid w:val="00E13E1D"/>
    <w:rsid w:val="00E13E6B"/>
    <w:rsid w:val="00E13F6E"/>
    <w:rsid w:val="00E14179"/>
    <w:rsid w:val="00E1433E"/>
    <w:rsid w:val="00E148A2"/>
    <w:rsid w:val="00E15141"/>
    <w:rsid w:val="00E15525"/>
    <w:rsid w:val="00E156BF"/>
    <w:rsid w:val="00E15D5B"/>
    <w:rsid w:val="00E1602E"/>
    <w:rsid w:val="00E161A5"/>
    <w:rsid w:val="00E163E5"/>
    <w:rsid w:val="00E16FD5"/>
    <w:rsid w:val="00E17603"/>
    <w:rsid w:val="00E177C0"/>
    <w:rsid w:val="00E17C88"/>
    <w:rsid w:val="00E209E1"/>
    <w:rsid w:val="00E20A24"/>
    <w:rsid w:val="00E20B0A"/>
    <w:rsid w:val="00E20F48"/>
    <w:rsid w:val="00E215EC"/>
    <w:rsid w:val="00E217B5"/>
    <w:rsid w:val="00E21828"/>
    <w:rsid w:val="00E2224B"/>
    <w:rsid w:val="00E22740"/>
    <w:rsid w:val="00E228CA"/>
    <w:rsid w:val="00E22900"/>
    <w:rsid w:val="00E231E4"/>
    <w:rsid w:val="00E2352A"/>
    <w:rsid w:val="00E2389B"/>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B1A"/>
    <w:rsid w:val="00E33688"/>
    <w:rsid w:val="00E339C9"/>
    <w:rsid w:val="00E33C57"/>
    <w:rsid w:val="00E33DFC"/>
    <w:rsid w:val="00E34A8E"/>
    <w:rsid w:val="00E34D3C"/>
    <w:rsid w:val="00E34FA7"/>
    <w:rsid w:val="00E354CA"/>
    <w:rsid w:val="00E35548"/>
    <w:rsid w:val="00E35EFF"/>
    <w:rsid w:val="00E36115"/>
    <w:rsid w:val="00E3627C"/>
    <w:rsid w:val="00E362AE"/>
    <w:rsid w:val="00E36BF8"/>
    <w:rsid w:val="00E36E3A"/>
    <w:rsid w:val="00E375AF"/>
    <w:rsid w:val="00E3778E"/>
    <w:rsid w:val="00E37BBC"/>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507DF"/>
    <w:rsid w:val="00E50872"/>
    <w:rsid w:val="00E5106B"/>
    <w:rsid w:val="00E51090"/>
    <w:rsid w:val="00E512F2"/>
    <w:rsid w:val="00E5152C"/>
    <w:rsid w:val="00E51B10"/>
    <w:rsid w:val="00E52974"/>
    <w:rsid w:val="00E52C64"/>
    <w:rsid w:val="00E5359A"/>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5CB"/>
    <w:rsid w:val="00E60FB7"/>
    <w:rsid w:val="00E61A5C"/>
    <w:rsid w:val="00E61B8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5FF"/>
    <w:rsid w:val="00E67191"/>
    <w:rsid w:val="00E67B82"/>
    <w:rsid w:val="00E703B2"/>
    <w:rsid w:val="00E70721"/>
    <w:rsid w:val="00E70EF5"/>
    <w:rsid w:val="00E7112A"/>
    <w:rsid w:val="00E712B9"/>
    <w:rsid w:val="00E713C6"/>
    <w:rsid w:val="00E7141D"/>
    <w:rsid w:val="00E71995"/>
    <w:rsid w:val="00E71A6B"/>
    <w:rsid w:val="00E71D64"/>
    <w:rsid w:val="00E7213B"/>
    <w:rsid w:val="00E72526"/>
    <w:rsid w:val="00E739E4"/>
    <w:rsid w:val="00E73CA1"/>
    <w:rsid w:val="00E73D57"/>
    <w:rsid w:val="00E73DC9"/>
    <w:rsid w:val="00E7461F"/>
    <w:rsid w:val="00E74FB3"/>
    <w:rsid w:val="00E7502C"/>
    <w:rsid w:val="00E758F1"/>
    <w:rsid w:val="00E75D19"/>
    <w:rsid w:val="00E7601F"/>
    <w:rsid w:val="00E761E7"/>
    <w:rsid w:val="00E76220"/>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09B"/>
    <w:rsid w:val="00E854A4"/>
    <w:rsid w:val="00E859C9"/>
    <w:rsid w:val="00E86368"/>
    <w:rsid w:val="00E86A05"/>
    <w:rsid w:val="00E86C89"/>
    <w:rsid w:val="00E871E3"/>
    <w:rsid w:val="00E873E1"/>
    <w:rsid w:val="00E87AE6"/>
    <w:rsid w:val="00E90455"/>
    <w:rsid w:val="00E90785"/>
    <w:rsid w:val="00E90E3F"/>
    <w:rsid w:val="00E90ED7"/>
    <w:rsid w:val="00E914E1"/>
    <w:rsid w:val="00E91ACE"/>
    <w:rsid w:val="00E92C36"/>
    <w:rsid w:val="00E9314D"/>
    <w:rsid w:val="00E93530"/>
    <w:rsid w:val="00E9389A"/>
    <w:rsid w:val="00E93A7D"/>
    <w:rsid w:val="00E93AED"/>
    <w:rsid w:val="00E93DFB"/>
    <w:rsid w:val="00E943DA"/>
    <w:rsid w:val="00E945B9"/>
    <w:rsid w:val="00E948CC"/>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20C7"/>
    <w:rsid w:val="00EB2163"/>
    <w:rsid w:val="00EB236A"/>
    <w:rsid w:val="00EB25C2"/>
    <w:rsid w:val="00EB2DCB"/>
    <w:rsid w:val="00EB38D4"/>
    <w:rsid w:val="00EB3A51"/>
    <w:rsid w:val="00EB3C08"/>
    <w:rsid w:val="00EB3E76"/>
    <w:rsid w:val="00EB3ED6"/>
    <w:rsid w:val="00EB4120"/>
    <w:rsid w:val="00EB4141"/>
    <w:rsid w:val="00EB480C"/>
    <w:rsid w:val="00EB4A7E"/>
    <w:rsid w:val="00EB4AA2"/>
    <w:rsid w:val="00EB6190"/>
    <w:rsid w:val="00EB61BF"/>
    <w:rsid w:val="00EB68F2"/>
    <w:rsid w:val="00EB6B90"/>
    <w:rsid w:val="00EB6F2C"/>
    <w:rsid w:val="00EB7681"/>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4A4"/>
    <w:rsid w:val="00ED2524"/>
    <w:rsid w:val="00ED27D6"/>
    <w:rsid w:val="00ED304D"/>
    <w:rsid w:val="00ED350F"/>
    <w:rsid w:val="00ED37D2"/>
    <w:rsid w:val="00ED3D48"/>
    <w:rsid w:val="00ED418A"/>
    <w:rsid w:val="00ED4D80"/>
    <w:rsid w:val="00ED4D97"/>
    <w:rsid w:val="00ED53E0"/>
    <w:rsid w:val="00ED5508"/>
    <w:rsid w:val="00ED622B"/>
    <w:rsid w:val="00ED69C8"/>
    <w:rsid w:val="00ED7090"/>
    <w:rsid w:val="00ED7AA9"/>
    <w:rsid w:val="00EE00BA"/>
    <w:rsid w:val="00EE05A5"/>
    <w:rsid w:val="00EE0DB8"/>
    <w:rsid w:val="00EE0E1C"/>
    <w:rsid w:val="00EE1116"/>
    <w:rsid w:val="00EE1419"/>
    <w:rsid w:val="00EE158C"/>
    <w:rsid w:val="00EE1B0D"/>
    <w:rsid w:val="00EE1F35"/>
    <w:rsid w:val="00EE23E9"/>
    <w:rsid w:val="00EE2452"/>
    <w:rsid w:val="00EE26DE"/>
    <w:rsid w:val="00EE2A4A"/>
    <w:rsid w:val="00EE3066"/>
    <w:rsid w:val="00EE30B1"/>
    <w:rsid w:val="00EE351D"/>
    <w:rsid w:val="00EE3765"/>
    <w:rsid w:val="00EE402E"/>
    <w:rsid w:val="00EE4AA2"/>
    <w:rsid w:val="00EE4B44"/>
    <w:rsid w:val="00EE569A"/>
    <w:rsid w:val="00EE5728"/>
    <w:rsid w:val="00EE582B"/>
    <w:rsid w:val="00EE5A06"/>
    <w:rsid w:val="00EE5B59"/>
    <w:rsid w:val="00EE63A3"/>
    <w:rsid w:val="00EE63A5"/>
    <w:rsid w:val="00EE6C43"/>
    <w:rsid w:val="00EE6CAC"/>
    <w:rsid w:val="00EE74DF"/>
    <w:rsid w:val="00EE7C0D"/>
    <w:rsid w:val="00EF0085"/>
    <w:rsid w:val="00EF0B48"/>
    <w:rsid w:val="00EF163A"/>
    <w:rsid w:val="00EF185F"/>
    <w:rsid w:val="00EF19EB"/>
    <w:rsid w:val="00EF2FFD"/>
    <w:rsid w:val="00EF3246"/>
    <w:rsid w:val="00EF35F1"/>
    <w:rsid w:val="00EF3E98"/>
    <w:rsid w:val="00EF40E9"/>
    <w:rsid w:val="00EF44A4"/>
    <w:rsid w:val="00EF4BCA"/>
    <w:rsid w:val="00EF544C"/>
    <w:rsid w:val="00EF5643"/>
    <w:rsid w:val="00EF678F"/>
    <w:rsid w:val="00EF6A71"/>
    <w:rsid w:val="00EF6C94"/>
    <w:rsid w:val="00EF719A"/>
    <w:rsid w:val="00EF7707"/>
    <w:rsid w:val="00EF78D9"/>
    <w:rsid w:val="00EF79D4"/>
    <w:rsid w:val="00EF7A70"/>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7F4"/>
    <w:rsid w:val="00F05CBB"/>
    <w:rsid w:val="00F06F6C"/>
    <w:rsid w:val="00F07B40"/>
    <w:rsid w:val="00F10684"/>
    <w:rsid w:val="00F1091E"/>
    <w:rsid w:val="00F10967"/>
    <w:rsid w:val="00F10C9E"/>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9AF"/>
    <w:rsid w:val="00F23C82"/>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DE3"/>
    <w:rsid w:val="00F314C3"/>
    <w:rsid w:val="00F31E41"/>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507"/>
    <w:rsid w:val="00F40838"/>
    <w:rsid w:val="00F40CBC"/>
    <w:rsid w:val="00F41B4C"/>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5B03"/>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F26"/>
    <w:rsid w:val="00F5417D"/>
    <w:rsid w:val="00F541A6"/>
    <w:rsid w:val="00F54A9A"/>
    <w:rsid w:val="00F54F0F"/>
    <w:rsid w:val="00F555C0"/>
    <w:rsid w:val="00F55C67"/>
    <w:rsid w:val="00F5640C"/>
    <w:rsid w:val="00F564D5"/>
    <w:rsid w:val="00F565FC"/>
    <w:rsid w:val="00F56BD4"/>
    <w:rsid w:val="00F57062"/>
    <w:rsid w:val="00F574E5"/>
    <w:rsid w:val="00F6031F"/>
    <w:rsid w:val="00F60DA4"/>
    <w:rsid w:val="00F6179A"/>
    <w:rsid w:val="00F62630"/>
    <w:rsid w:val="00F62C03"/>
    <w:rsid w:val="00F62F9E"/>
    <w:rsid w:val="00F63955"/>
    <w:rsid w:val="00F63AC0"/>
    <w:rsid w:val="00F63C19"/>
    <w:rsid w:val="00F640E9"/>
    <w:rsid w:val="00F64400"/>
    <w:rsid w:val="00F648DE"/>
    <w:rsid w:val="00F64D95"/>
    <w:rsid w:val="00F64EC5"/>
    <w:rsid w:val="00F65BAB"/>
    <w:rsid w:val="00F65CCC"/>
    <w:rsid w:val="00F65EB3"/>
    <w:rsid w:val="00F66025"/>
    <w:rsid w:val="00F66336"/>
    <w:rsid w:val="00F66508"/>
    <w:rsid w:val="00F670A3"/>
    <w:rsid w:val="00F67233"/>
    <w:rsid w:val="00F67602"/>
    <w:rsid w:val="00F67A77"/>
    <w:rsid w:val="00F67DD1"/>
    <w:rsid w:val="00F67F48"/>
    <w:rsid w:val="00F67FA7"/>
    <w:rsid w:val="00F704FE"/>
    <w:rsid w:val="00F70A02"/>
    <w:rsid w:val="00F70B41"/>
    <w:rsid w:val="00F70F2B"/>
    <w:rsid w:val="00F71724"/>
    <w:rsid w:val="00F71EA1"/>
    <w:rsid w:val="00F7236D"/>
    <w:rsid w:val="00F72CA5"/>
    <w:rsid w:val="00F72ED3"/>
    <w:rsid w:val="00F732AB"/>
    <w:rsid w:val="00F735D3"/>
    <w:rsid w:val="00F7366E"/>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930"/>
    <w:rsid w:val="00F84E7B"/>
    <w:rsid w:val="00F851A0"/>
    <w:rsid w:val="00F85500"/>
    <w:rsid w:val="00F85634"/>
    <w:rsid w:val="00F85DE9"/>
    <w:rsid w:val="00F8640E"/>
    <w:rsid w:val="00F8660C"/>
    <w:rsid w:val="00F87D29"/>
    <w:rsid w:val="00F9025B"/>
    <w:rsid w:val="00F906B5"/>
    <w:rsid w:val="00F90BED"/>
    <w:rsid w:val="00F91398"/>
    <w:rsid w:val="00F914BE"/>
    <w:rsid w:val="00F91DC4"/>
    <w:rsid w:val="00F91E28"/>
    <w:rsid w:val="00F927E4"/>
    <w:rsid w:val="00F932A4"/>
    <w:rsid w:val="00F93644"/>
    <w:rsid w:val="00F936F7"/>
    <w:rsid w:val="00F9372E"/>
    <w:rsid w:val="00F93EA3"/>
    <w:rsid w:val="00F93F70"/>
    <w:rsid w:val="00F94891"/>
    <w:rsid w:val="00F94949"/>
    <w:rsid w:val="00F954DC"/>
    <w:rsid w:val="00F95D8C"/>
    <w:rsid w:val="00F95EED"/>
    <w:rsid w:val="00F969FA"/>
    <w:rsid w:val="00F96D86"/>
    <w:rsid w:val="00F96DFB"/>
    <w:rsid w:val="00F97556"/>
    <w:rsid w:val="00F97D1E"/>
    <w:rsid w:val="00F97F76"/>
    <w:rsid w:val="00FA0184"/>
    <w:rsid w:val="00FA0480"/>
    <w:rsid w:val="00FA089D"/>
    <w:rsid w:val="00FA0BD3"/>
    <w:rsid w:val="00FA12BE"/>
    <w:rsid w:val="00FA1567"/>
    <w:rsid w:val="00FA1AE6"/>
    <w:rsid w:val="00FA202B"/>
    <w:rsid w:val="00FA2340"/>
    <w:rsid w:val="00FA3295"/>
    <w:rsid w:val="00FA3437"/>
    <w:rsid w:val="00FA40C6"/>
    <w:rsid w:val="00FA424B"/>
    <w:rsid w:val="00FA4BEF"/>
    <w:rsid w:val="00FA4C57"/>
    <w:rsid w:val="00FA58C6"/>
    <w:rsid w:val="00FA61B7"/>
    <w:rsid w:val="00FA7861"/>
    <w:rsid w:val="00FA7CF1"/>
    <w:rsid w:val="00FB08E2"/>
    <w:rsid w:val="00FB097A"/>
    <w:rsid w:val="00FB0C14"/>
    <w:rsid w:val="00FB12C4"/>
    <w:rsid w:val="00FB194A"/>
    <w:rsid w:val="00FB1BE1"/>
    <w:rsid w:val="00FB1E58"/>
    <w:rsid w:val="00FB1EEC"/>
    <w:rsid w:val="00FB2640"/>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882"/>
    <w:rsid w:val="00FC1DC7"/>
    <w:rsid w:val="00FC1DF9"/>
    <w:rsid w:val="00FC21B8"/>
    <w:rsid w:val="00FC2299"/>
    <w:rsid w:val="00FC3C4A"/>
    <w:rsid w:val="00FC3DCF"/>
    <w:rsid w:val="00FC4213"/>
    <w:rsid w:val="00FC47B2"/>
    <w:rsid w:val="00FC4878"/>
    <w:rsid w:val="00FC4B04"/>
    <w:rsid w:val="00FC61BE"/>
    <w:rsid w:val="00FC7332"/>
    <w:rsid w:val="00FD0684"/>
    <w:rsid w:val="00FD0EF5"/>
    <w:rsid w:val="00FD128E"/>
    <w:rsid w:val="00FD19D0"/>
    <w:rsid w:val="00FD2168"/>
    <w:rsid w:val="00FD26B7"/>
    <w:rsid w:val="00FD29E2"/>
    <w:rsid w:val="00FD2CB9"/>
    <w:rsid w:val="00FD2D85"/>
    <w:rsid w:val="00FD32F0"/>
    <w:rsid w:val="00FD35D9"/>
    <w:rsid w:val="00FD3981"/>
    <w:rsid w:val="00FD3D9E"/>
    <w:rsid w:val="00FD4188"/>
    <w:rsid w:val="00FD446B"/>
    <w:rsid w:val="00FD456C"/>
    <w:rsid w:val="00FD4D51"/>
    <w:rsid w:val="00FD50B9"/>
    <w:rsid w:val="00FD5E7D"/>
    <w:rsid w:val="00FD62B5"/>
    <w:rsid w:val="00FD67CE"/>
    <w:rsid w:val="00FD6BD9"/>
    <w:rsid w:val="00FD741B"/>
    <w:rsid w:val="00FD747A"/>
    <w:rsid w:val="00FD798F"/>
    <w:rsid w:val="00FE08D7"/>
    <w:rsid w:val="00FE0964"/>
    <w:rsid w:val="00FE0B52"/>
    <w:rsid w:val="00FE101E"/>
    <w:rsid w:val="00FE1320"/>
    <w:rsid w:val="00FE18C0"/>
    <w:rsid w:val="00FE19F9"/>
    <w:rsid w:val="00FE1B0C"/>
    <w:rsid w:val="00FE2391"/>
    <w:rsid w:val="00FE27B1"/>
    <w:rsid w:val="00FE29F0"/>
    <w:rsid w:val="00FE2AF2"/>
    <w:rsid w:val="00FE2C1B"/>
    <w:rsid w:val="00FE31C7"/>
    <w:rsid w:val="00FE38EA"/>
    <w:rsid w:val="00FE38F2"/>
    <w:rsid w:val="00FE3CC3"/>
    <w:rsid w:val="00FE4293"/>
    <w:rsid w:val="00FE4C2C"/>
    <w:rsid w:val="00FE4CE2"/>
    <w:rsid w:val="00FE50CF"/>
    <w:rsid w:val="00FE55EB"/>
    <w:rsid w:val="00FE575B"/>
    <w:rsid w:val="00FE5E28"/>
    <w:rsid w:val="00FE6129"/>
    <w:rsid w:val="00FE69DD"/>
    <w:rsid w:val="00FE6C26"/>
    <w:rsid w:val="00FE71E2"/>
    <w:rsid w:val="00FE739D"/>
    <w:rsid w:val="00FE7746"/>
    <w:rsid w:val="00FF0369"/>
    <w:rsid w:val="00FF05FA"/>
    <w:rsid w:val="00FF1004"/>
    <w:rsid w:val="00FF1591"/>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uiPriority w:val="9"/>
    <w:rsid w:val="00D93876"/>
    <w:rPr>
      <w:rFonts w:ascii="Arial" w:hAnsi="Arial"/>
      <w:sz w:val="32"/>
      <w:lang w:val="en-GB" w:eastAsia="en-US"/>
    </w:rPr>
  </w:style>
  <w:style w:type="paragraph" w:styleId="ListParagraph">
    <w:name w:val="List Paragraph"/>
    <w:aliases w:val="- Bullets,목록 단락,リスト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uiPriority w:val="35"/>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rsid w:val="00481E8D"/>
    <w:rPr>
      <w:rFonts w:ascii="Times New Roman" w:eastAsia="SimSun" w:hAnsi="Times New Roman"/>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uiPriority w:val="9"/>
    <w:rsid w:val="00D93876"/>
    <w:rPr>
      <w:rFonts w:ascii="Arial" w:hAnsi="Arial"/>
      <w:sz w:val="32"/>
      <w:lang w:val="en-GB" w:eastAsia="en-US"/>
    </w:rPr>
  </w:style>
  <w:style w:type="paragraph" w:styleId="ListParagraph">
    <w:name w:val="List Paragraph"/>
    <w:aliases w:val="- Bullets,목록 단락,リスト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uiPriority w:val="35"/>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rsid w:val="00481E8D"/>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10.emf"/><Relationship Id="rId39" Type="http://schemas.openxmlformats.org/officeDocument/2006/relationships/image" Target="media/image22.e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7.emf"/><Relationship Id="rId42" Type="http://schemas.openxmlformats.org/officeDocument/2006/relationships/image" Target="media/image25.emf"/><Relationship Id="rId47" Type="http://schemas.openxmlformats.org/officeDocument/2006/relationships/image" Target="media/image27.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9.emf"/><Relationship Id="rId38" Type="http://schemas.openxmlformats.org/officeDocument/2006/relationships/image" Target="media/image21.emf"/><Relationship Id="rId46" Type="http://schemas.openxmlformats.org/officeDocument/2006/relationships/image" Target="media/image26.e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image" Target="media/image13.e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emf"/><Relationship Id="rId37" Type="http://schemas.openxmlformats.org/officeDocument/2006/relationships/image" Target="media/image20.emf"/><Relationship Id="rId40" Type="http://schemas.openxmlformats.org/officeDocument/2006/relationships/image" Target="media/image23.emf"/><Relationship Id="rId45"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image" Target="media/image19.emf"/><Relationship Id="rId49" Type="http://schemas.openxmlformats.org/officeDocument/2006/relationships/image" Target="media/image29.e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5.emf"/><Relationship Id="rId44" Type="http://schemas.openxmlformats.org/officeDocument/2006/relationships/oleObject" Target="embeddings/oleObject10.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8.emf"/><Relationship Id="rId43" Type="http://schemas.openxmlformats.org/officeDocument/2006/relationships/oleObject" Target="embeddings/oleObject9.bin"/><Relationship Id="rId48" Type="http://schemas.openxmlformats.org/officeDocument/2006/relationships/image" Target="media/image28.emf"/><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06910DBE-EF69-4180-94DD-2B71BCFC5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17</Pages>
  <Words>6928</Words>
  <Characters>39495</Characters>
  <Application>Microsoft Office Word</Application>
  <DocSecurity>0</DocSecurity>
  <Lines>329</Lines>
  <Paragraphs>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46331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Ren Da</cp:lastModifiedBy>
  <cp:revision>151</cp:revision>
  <cp:lastPrinted>2018-01-07T00:25:00Z</cp:lastPrinted>
  <dcterms:created xsi:type="dcterms:W3CDTF">2019-05-01T01:20:00Z</dcterms:created>
  <dcterms:modified xsi:type="dcterms:W3CDTF">2019-08-16T14:56:00Z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